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F8FF4" w14:textId="146C80E9" w:rsidR="00CA62E3" w:rsidRDefault="00106CDA" w:rsidP="00AA776C">
      <w:pPr>
        <w:spacing w:after="120" w:line="276" w:lineRule="auto"/>
      </w:pPr>
      <w:r>
        <w:t xml:space="preserve">Include </w:t>
      </w:r>
      <w:r w:rsidR="00962AF1">
        <w:t>the following i</w:t>
      </w:r>
      <w:r w:rsidR="005A6AAA">
        <w:t>tems</w:t>
      </w:r>
      <w:r w:rsidR="00962AF1">
        <w:t xml:space="preserve"> on project drawings</w:t>
      </w:r>
      <w:r>
        <w:t xml:space="preserve">. </w:t>
      </w:r>
      <w:r w:rsidR="00847DB9">
        <w:t xml:space="preserve">See DCSM sections 2.3 and 2.6 for additional details on drawings. </w:t>
      </w:r>
      <w:r>
        <w:t>See DCSM section 2.</w:t>
      </w:r>
      <w:r w:rsidR="00BC6F24">
        <w:t>6.5.4</w:t>
      </w:r>
      <w:r>
        <w:t xml:space="preserve"> for additional </w:t>
      </w:r>
      <w:r w:rsidR="00147DA4">
        <w:t>information</w:t>
      </w:r>
      <w:r w:rsidR="00962AF1">
        <w:t xml:space="preserve"> on concrete</w:t>
      </w:r>
      <w:r>
        <w:t>.</w:t>
      </w:r>
    </w:p>
    <w:p w14:paraId="54F631DA" w14:textId="77777777" w:rsidR="004B5D2D" w:rsidRPr="004B5A9A" w:rsidRDefault="004B5D2D" w:rsidP="004B5D2D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5165636" w14:textId="46416D3D" w:rsidR="004B5D2D" w:rsidRDefault="004B5D2D" w:rsidP="00AA77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A328BEC" w14:textId="77777777" w:rsidTr="00F76BA2">
        <w:trPr>
          <w:tblHeader/>
        </w:trPr>
        <w:tc>
          <w:tcPr>
            <w:tcW w:w="1557" w:type="dxa"/>
            <w:vAlign w:val="center"/>
          </w:tcPr>
          <w:p w14:paraId="06E25E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551478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0C0C" w14:paraId="33C47C91" w14:textId="77777777" w:rsidTr="00B82AA5">
        <w:tc>
          <w:tcPr>
            <w:tcW w:w="1557" w:type="dxa"/>
            <w:vAlign w:val="center"/>
          </w:tcPr>
          <w:p w14:paraId="502E89D7" w14:textId="77777777" w:rsidR="00810C0C" w:rsidRPr="00AA776C" w:rsidRDefault="00810C0C" w:rsidP="00B82AA5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46AE449" w14:textId="77777777" w:rsidR="00810C0C" w:rsidRPr="00F1441D" w:rsidRDefault="00810C0C" w:rsidP="00ED333C">
            <w:pPr>
              <w:pStyle w:val="TableSubheader"/>
            </w:pPr>
            <w:r>
              <w:t>Cast-in-Place Concrete</w:t>
            </w:r>
          </w:p>
        </w:tc>
      </w:tr>
      <w:tr w:rsidR="00810C0C" w14:paraId="7B1EE7F2" w14:textId="77777777" w:rsidTr="00AA776C">
        <w:sdt>
          <w:sdtPr>
            <w:rPr>
              <w:sz w:val="20"/>
            </w:rPr>
            <w:id w:val="199755745"/>
            <w:placeholder>
              <w:docPart w:val="689EAD1FD628497C96D85C84F12E784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EB9B6C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6426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l</w:t>
            </w:r>
            <w:r w:rsidR="00810C0C" w:rsidRPr="00AA776C">
              <w:rPr>
                <w:sz w:val="20"/>
              </w:rPr>
              <w:t>oading assumptions</w:t>
            </w:r>
            <w:r w:rsidRPr="00AA776C">
              <w:rPr>
                <w:sz w:val="20"/>
              </w:rPr>
              <w:t>.</w:t>
            </w:r>
          </w:p>
        </w:tc>
      </w:tr>
      <w:tr w:rsidR="00810C0C" w14:paraId="3AEEB9A5" w14:textId="77777777" w:rsidTr="00AA776C">
        <w:sdt>
          <w:sdtPr>
            <w:rPr>
              <w:sz w:val="20"/>
            </w:rPr>
            <w:id w:val="-1760983766"/>
            <w:placeholder>
              <w:docPart w:val="C82A2BB9C76C494CA410F915111684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B53063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0E4160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m</w:t>
            </w:r>
            <w:r w:rsidR="00810C0C" w:rsidRPr="00AA776C">
              <w:rPr>
                <w:sz w:val="20"/>
              </w:rPr>
              <w:t>aterial strengths used in design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192D5D78" w14:textId="77777777" w:rsidTr="00AA776C">
        <w:sdt>
          <w:sdtPr>
            <w:rPr>
              <w:sz w:val="20"/>
            </w:rPr>
            <w:id w:val="-508990290"/>
            <w:placeholder>
              <w:docPart w:val="3F79E97136D4482BB449E4542EAB3E9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54CA8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E98F5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y</w:t>
            </w:r>
            <w:r w:rsidR="00810C0C" w:rsidRPr="00AA776C">
              <w:rPr>
                <w:sz w:val="20"/>
              </w:rPr>
              <w:t>ield strength of reinforcement required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2AB9094A" w14:textId="77777777" w:rsidTr="00AA776C">
        <w:sdt>
          <w:sdtPr>
            <w:rPr>
              <w:sz w:val="20"/>
            </w:rPr>
            <w:id w:val="287709390"/>
            <w:placeholder>
              <w:docPart w:val="2268712D1A41495BBD5742075D8A42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77C0A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E755C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810C0C" w:rsidRPr="00AA776C">
              <w:rPr>
                <w:sz w:val="20"/>
              </w:rPr>
              <w:t>etails of reinforcement bars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S</w:t>
            </w:r>
            <w:r w:rsidR="00F92B8E" w:rsidRPr="00AA776C">
              <w:rPr>
                <w:sz w:val="20"/>
              </w:rPr>
              <w:t>how</w:t>
            </w:r>
            <w:r w:rsidR="00810C0C" w:rsidRPr="00AA776C">
              <w:rPr>
                <w:sz w:val="20"/>
              </w:rPr>
              <w:t xml:space="preserve"> number, sizes, bends, laps</w:t>
            </w:r>
            <w:r w:rsidRPr="00AA776C">
              <w:rPr>
                <w:sz w:val="20"/>
              </w:rPr>
              <w:t>,</w:t>
            </w:r>
            <w:r w:rsidR="00810C0C" w:rsidRPr="00AA776C">
              <w:rPr>
                <w:sz w:val="20"/>
              </w:rPr>
              <w:t xml:space="preserve"> and stopping points of bars</w:t>
            </w:r>
            <w:r w:rsidRPr="00AA776C">
              <w:rPr>
                <w:sz w:val="20"/>
              </w:rPr>
              <w:t>.</w:t>
            </w:r>
            <w:r w:rsidR="00810C0C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 xml:space="preserve">Provide </w:t>
            </w:r>
            <w:r w:rsidR="00810C0C" w:rsidRPr="00AA776C">
              <w:rPr>
                <w:sz w:val="20"/>
              </w:rPr>
              <w:t>location and details of stirrups</w:t>
            </w:r>
            <w:r w:rsidRPr="00AA776C">
              <w:rPr>
                <w:sz w:val="20"/>
              </w:rPr>
              <w:t>. Provide</w:t>
            </w:r>
            <w:r w:rsidR="00810C0C" w:rsidRPr="00AA776C">
              <w:rPr>
                <w:sz w:val="20"/>
              </w:rPr>
              <w:t xml:space="preserve"> mechanical connections to reinforcement bars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4077FEA" w14:textId="77777777" w:rsidTr="00AA776C">
        <w:sdt>
          <w:sdtPr>
            <w:rPr>
              <w:sz w:val="20"/>
            </w:rPr>
            <w:id w:val="475806804"/>
            <w:placeholder>
              <w:docPart w:val="00DE5F6BC76C4F9E948375A0E8969C2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A61E92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F93D7" w14:textId="77777777" w:rsidR="00810C0C" w:rsidRPr="00AA776C" w:rsidRDefault="00810C0C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wire size and weight or wire size and spacing of wire fabric reinforcement and locations where used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AFECB2F" w14:textId="77777777" w:rsidTr="00AA776C">
        <w:sdt>
          <w:sdtPr>
            <w:rPr>
              <w:sz w:val="20"/>
            </w:rPr>
            <w:id w:val="-1211959759"/>
            <w:placeholder>
              <w:docPart w:val="577D124966C44A77BD75145478CB7B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C3019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1FA4B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of concrete sections, showing dimensions, reinforcement cover, and required camber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716463E" w14:textId="77777777" w:rsidTr="00AA776C">
        <w:sdt>
          <w:sdtPr>
            <w:rPr>
              <w:sz w:val="20"/>
            </w:rPr>
            <w:id w:val="1752999270"/>
            <w:placeholder>
              <w:docPart w:val="BBE4B595A2F548AEA86B419B0F6F70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C5A79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AF35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e</w:t>
            </w:r>
            <w:r w:rsidR="00F92B8E" w:rsidRPr="00AA776C">
              <w:rPr>
                <w:sz w:val="20"/>
              </w:rPr>
              <w:t>xpansion, contraction</w:t>
            </w:r>
            <w:r w:rsidRPr="00AA776C">
              <w:rPr>
                <w:sz w:val="20"/>
              </w:rPr>
              <w:t>,</w:t>
            </w:r>
            <w:r w:rsidR="00F92B8E" w:rsidRPr="00AA776C">
              <w:rPr>
                <w:sz w:val="20"/>
              </w:rPr>
              <w:t xml:space="preserve"> and construction joint locations with dimensions and details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2E02EFC" w14:textId="77777777" w:rsidTr="00AA776C">
        <w:sdt>
          <w:sdtPr>
            <w:rPr>
              <w:sz w:val="20"/>
            </w:rPr>
            <w:id w:val="1814748956"/>
            <w:placeholder>
              <w:docPart w:val="E87358064B464485A595ECFCA7A261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9941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B13F90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and locations of critical construction joints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I</w:t>
            </w:r>
            <w:r w:rsidR="00F92B8E" w:rsidRPr="00AA776C">
              <w:rPr>
                <w:sz w:val="20"/>
              </w:rPr>
              <w:t>nclud</w:t>
            </w:r>
            <w:r w:rsidRPr="00AA776C">
              <w:rPr>
                <w:sz w:val="20"/>
              </w:rPr>
              <w:t>e</w:t>
            </w:r>
            <w:r w:rsidR="00F92B8E" w:rsidRPr="00AA776C">
              <w:rPr>
                <w:sz w:val="20"/>
              </w:rPr>
              <w:t xml:space="preserve"> waterstop locations and splices</w:t>
            </w:r>
            <w:r w:rsidRPr="00AA776C">
              <w:rPr>
                <w:sz w:val="20"/>
              </w:rPr>
              <w:t>. Indicate</w:t>
            </w:r>
            <w:r w:rsidR="00F92B8E" w:rsidRPr="00AA776C">
              <w:rPr>
                <w:sz w:val="20"/>
              </w:rPr>
              <w:t xml:space="preserve"> keys and dowels when required</w:t>
            </w:r>
            <w:r w:rsidRPr="00AA776C">
              <w:rPr>
                <w:sz w:val="20"/>
              </w:rPr>
              <w:t>.</w:t>
            </w:r>
          </w:p>
        </w:tc>
      </w:tr>
      <w:tr w:rsidR="00F92B8E" w:rsidRPr="00F1441D" w14:paraId="6B2B6CE6" w14:textId="77777777" w:rsidTr="00AA776C">
        <w:sdt>
          <w:sdtPr>
            <w:rPr>
              <w:sz w:val="20"/>
            </w:rPr>
            <w:id w:val="1697424162"/>
            <w:placeholder>
              <w:docPart w:val="95215323E8014E57B395BE77A69CAAB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7751D0" w14:textId="77777777" w:rsidR="00F92B8E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A715A" w14:textId="77777777" w:rsidR="00F92B8E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</w:t>
            </w:r>
            <w:r w:rsidR="00F92B8E" w:rsidRPr="00AA776C">
              <w:rPr>
                <w:sz w:val="20"/>
              </w:rPr>
              <w:t>ocations where structural lightweight concrete or lightweight insulation or fill concrete will be used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65FA3E91" w14:textId="77777777" w:rsidTr="00AA776C">
        <w:sdt>
          <w:sdtPr>
            <w:rPr>
              <w:sz w:val="20"/>
            </w:rPr>
            <w:id w:val="-1121762736"/>
            <w:placeholder>
              <w:docPart w:val="895FCACA5CA4476F87DF1419FE502E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FDA04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FA8CD9" w14:textId="77777777" w:rsidR="00810C0C" w:rsidRPr="00AA776C" w:rsidRDefault="00F92B8E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locations and details for depressed structural slabs where required for static-disseminating and spark-resistant tile, terrazzo</w:t>
            </w:r>
            <w:r w:rsidR="0067779A" w:rsidRPr="00AA776C">
              <w:rPr>
                <w:sz w:val="20"/>
              </w:rPr>
              <w:t>,</w:t>
            </w:r>
            <w:r w:rsidRPr="00AA776C">
              <w:rPr>
                <w:sz w:val="20"/>
              </w:rPr>
              <w:t xml:space="preserve"> or other floor finishes in order to provide finished surfaces at the same elevations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92B0B80" w14:textId="77777777" w:rsidTr="00AA776C">
        <w:sdt>
          <w:sdtPr>
            <w:rPr>
              <w:sz w:val="20"/>
            </w:rPr>
            <w:id w:val="-315947468"/>
            <w:placeholder>
              <w:docPart w:val="56CD0093A663481691C26EB7F9A12C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3F236E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3F1C3D" w14:textId="61FD11E7" w:rsidR="00EF3EB9" w:rsidRPr="00AA776C" w:rsidRDefault="00CB3726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When exposed concrete surfaces are specified, i</w:t>
            </w:r>
            <w:r w:rsidR="00EF3EB9" w:rsidRPr="00AA776C">
              <w:rPr>
                <w:sz w:val="20"/>
              </w:rPr>
              <w:t>ndicate the locations in the finished structure. If a finish other than cast finish is required</w:t>
            </w:r>
            <w:r w:rsidRPr="00AA776C">
              <w:rPr>
                <w:sz w:val="20"/>
              </w:rPr>
              <w:t>, indicate the type and location</w:t>
            </w:r>
            <w:r w:rsidR="00EF3EB9" w:rsidRPr="00AA776C">
              <w:rPr>
                <w:sz w:val="20"/>
              </w:rPr>
              <w:t>.</w:t>
            </w:r>
          </w:p>
        </w:tc>
      </w:tr>
      <w:tr w:rsidR="009B7039" w14:paraId="7C818B12" w14:textId="77777777" w:rsidTr="00307811">
        <w:tc>
          <w:tcPr>
            <w:tcW w:w="1557" w:type="dxa"/>
            <w:vAlign w:val="center"/>
          </w:tcPr>
          <w:p w14:paraId="3365284F" w14:textId="77777777" w:rsidR="009B7039" w:rsidRPr="00AA776C" w:rsidRDefault="009B7039" w:rsidP="00106CD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C82D60" w14:textId="7FCFC14D" w:rsidR="009B7039" w:rsidRPr="00F1441D" w:rsidRDefault="00962AF1" w:rsidP="00ED333C">
            <w:pPr>
              <w:pStyle w:val="TableSubheader"/>
            </w:pPr>
            <w:r>
              <w:t>Precast Concrete</w:t>
            </w:r>
            <w:r w:rsidR="00FD2177">
              <w:t xml:space="preserve"> </w:t>
            </w:r>
            <w:r w:rsidR="0077564B">
              <w:t>(Prestressed and Non-prestressed)</w:t>
            </w:r>
          </w:p>
        </w:tc>
      </w:tr>
      <w:tr w:rsidR="009B7039" w14:paraId="272CA362" w14:textId="77777777" w:rsidTr="00AA776C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C13185" w14:textId="77777777" w:rsidR="009B7039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957815" w14:textId="77777777" w:rsidR="00106CDA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 xml:space="preserve">ive and dead (and lateral) loads for design. </w:t>
            </w:r>
            <w:r w:rsidRPr="00BA53CE">
              <w:rPr>
                <w:sz w:val="20"/>
              </w:rPr>
              <w:t>Indicate</w:t>
            </w:r>
            <w:r w:rsidR="00962AF1" w:rsidRPr="00BA53CE">
              <w:rPr>
                <w:sz w:val="20"/>
              </w:rPr>
              <w:t xml:space="preserve"> whether the topping is included in the specified dead load</w:t>
            </w:r>
          </w:p>
        </w:tc>
      </w:tr>
      <w:tr w:rsidR="00962AF1" w14:paraId="74AFC12E" w14:textId="77777777" w:rsidTr="00AA776C">
        <w:sdt>
          <w:sdtPr>
            <w:rPr>
              <w:sz w:val="20"/>
            </w:rPr>
            <w:id w:val="-306861096"/>
            <w:placeholder>
              <w:docPart w:val="BE45AAA093F54ABB974D8B243F56F4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84B3B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EED6B5" w14:textId="594C3F1E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etails and locations for fitting, bearing, and connection</w:t>
            </w:r>
            <w:r w:rsidR="00AD6943" w:rsidRPr="00BA53CE">
              <w:rPr>
                <w:sz w:val="20"/>
              </w:rPr>
              <w:t xml:space="preserve"> of unit</w:t>
            </w:r>
            <w:r w:rsidR="00962AF1" w:rsidRPr="00BA53CE">
              <w:rPr>
                <w:sz w:val="20"/>
              </w:rPr>
              <w:t>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D806B43" w14:textId="77777777" w:rsidTr="00AA776C">
        <w:sdt>
          <w:sdtPr>
            <w:rPr>
              <w:sz w:val="20"/>
            </w:rPr>
            <w:id w:val="-227386095"/>
            <w:placeholder>
              <w:docPart w:val="8BF3FC43DC8F47F0A4AEBFAC03892B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930357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3DD5F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Show l</w:t>
            </w:r>
            <w:r w:rsidR="00962AF1" w:rsidRPr="00BA53CE">
              <w:rPr>
                <w:sz w:val="20"/>
              </w:rPr>
              <w:t>ocation of expansion and control joints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6FC41877" w14:textId="77777777" w:rsidTr="00AA776C">
        <w:sdt>
          <w:sdtPr>
            <w:rPr>
              <w:sz w:val="20"/>
            </w:rPr>
            <w:id w:val="-1997946876"/>
            <w:placeholder>
              <w:docPart w:val="16717A611BDF4845ACEDA76105EBC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9FDCCE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E6A13B" w14:textId="6D7E6CD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tyle and area of steel fabric reinforcement in areas where required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51E87D4" w14:textId="77777777" w:rsidTr="00AA776C">
        <w:sdt>
          <w:sdtPr>
            <w:rPr>
              <w:sz w:val="20"/>
            </w:rPr>
            <w:id w:val="-533722078"/>
            <w:placeholder>
              <w:docPart w:val="72EE20DA62484A31BBCC439895C9EF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EB8ABC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3631B9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k</w:t>
            </w:r>
            <w:r w:rsidR="00962AF1" w:rsidRPr="00BA53CE">
              <w:rPr>
                <w:sz w:val="20"/>
              </w:rPr>
              <w:t>ind and size of reinforcing bars and spacing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488C8B28" w14:textId="77777777" w:rsidTr="00AA776C">
        <w:sdt>
          <w:sdtPr>
            <w:rPr>
              <w:sz w:val="20"/>
            </w:rPr>
            <w:id w:val="-1878614697"/>
            <w:placeholder>
              <w:docPart w:val="5FE30CF91ED7440783B71C1FD6BC2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DD98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9E360E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trength and type of concrete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2388189E" w14:textId="77777777" w:rsidTr="00AA776C">
        <w:sdt>
          <w:sdtPr>
            <w:rPr>
              <w:sz w:val="20"/>
            </w:rPr>
            <w:id w:val="1763332930"/>
            <w:placeholder>
              <w:docPart w:val="ED5B5606506B416B84E5B11D4E4ADA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2C34FBA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D67660" w14:textId="77777777" w:rsidR="00962AF1" w:rsidRPr="00BA53CE" w:rsidRDefault="003B4BD4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 of placement of sealant or fillers in joints</w:t>
            </w:r>
          </w:p>
        </w:tc>
      </w:tr>
      <w:tr w:rsidR="00962AF1" w14:paraId="1930F380" w14:textId="77777777" w:rsidTr="00AA776C">
        <w:sdt>
          <w:sdtPr>
            <w:rPr>
              <w:sz w:val="20"/>
            </w:rPr>
            <w:id w:val="2051331031"/>
            <w:placeholder>
              <w:docPart w:val="44493EE985AB49A2A67407731A1469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533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00C9F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f</w:t>
            </w:r>
            <w:r w:rsidR="00962AF1" w:rsidRPr="00BA53CE">
              <w:rPr>
                <w:sz w:val="20"/>
              </w:rPr>
              <w:t>ire rating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8A04FCA" w14:textId="77777777" w:rsidTr="00AA776C">
        <w:sdt>
          <w:sdtPr>
            <w:rPr>
              <w:sz w:val="20"/>
            </w:rPr>
            <w:id w:val="243228185"/>
            <w:placeholder>
              <w:docPart w:val="ACD2651039544F9195757B1224F3CB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FA30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2DC30A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>ightweight concrete unit weight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5982AAB8" w14:textId="77777777" w:rsidTr="00AA776C">
        <w:sdt>
          <w:sdtPr>
            <w:rPr>
              <w:sz w:val="20"/>
            </w:rPr>
            <w:id w:val="680011865"/>
            <w:placeholder>
              <w:docPart w:val="8C4403B1ED384FC1AC812A922A54B7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21ED92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A3D72C" w14:textId="46D5B89B" w:rsidR="00962AF1" w:rsidRPr="00BA53CE" w:rsidRDefault="00736DA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 xml:space="preserve">For </w:t>
            </w:r>
            <w:r w:rsidR="00575FAA" w:rsidRPr="00BA53CE">
              <w:rPr>
                <w:sz w:val="20"/>
              </w:rPr>
              <w:t>non-prestressed concrete, p</w:t>
            </w:r>
            <w:r w:rsidR="000A66C2" w:rsidRPr="00BA53CE">
              <w:rPr>
                <w:sz w:val="20"/>
              </w:rPr>
              <w:t>rovide s</w:t>
            </w:r>
            <w:r w:rsidR="00962AF1" w:rsidRPr="00BA53CE">
              <w:rPr>
                <w:sz w:val="20"/>
              </w:rPr>
              <w:t>pecial requirements for concrete cover over reinforcing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513994" w14:paraId="2D98D4A0" w14:textId="77777777" w:rsidTr="00AA776C">
        <w:sdt>
          <w:sdtPr>
            <w:rPr>
              <w:sz w:val="20"/>
            </w:rPr>
            <w:id w:val="1088583331"/>
            <w:placeholder>
              <w:docPart w:val="B662CD631DD74435BAFFA296F0F07B8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C38BA" w14:textId="77777777" w:rsidR="00513994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78EFEB" w14:textId="316E6CA2" w:rsidR="00513994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 a</w:t>
            </w:r>
            <w:r w:rsidR="00962AF1" w:rsidRPr="00BA53CE">
              <w:rPr>
                <w:sz w:val="20"/>
              </w:rPr>
              <w:t xml:space="preserve">reas where toppings are required, indicate </w:t>
            </w:r>
            <w:r w:rsidRPr="00BA53CE">
              <w:rPr>
                <w:sz w:val="20"/>
              </w:rPr>
              <w:t>th</w:t>
            </w:r>
            <w:r w:rsidR="00A31EB9" w:rsidRPr="00BA53CE">
              <w:rPr>
                <w:sz w:val="20"/>
              </w:rPr>
              <w:t>os</w:t>
            </w:r>
            <w:r w:rsidRPr="00BA53CE">
              <w:rPr>
                <w:sz w:val="20"/>
              </w:rPr>
              <w:t xml:space="preserve">e </w:t>
            </w:r>
            <w:r w:rsidR="00962AF1" w:rsidRPr="00BA53CE">
              <w:rPr>
                <w:sz w:val="20"/>
              </w:rPr>
              <w:t>areas where the full thickness of the topping is not present.</w:t>
            </w:r>
          </w:p>
        </w:tc>
      </w:tr>
      <w:tr w:rsidR="00AC16FC" w14:paraId="020ABE4E" w14:textId="77777777" w:rsidTr="00AA776C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A3218C" w14:textId="77777777" w:rsidR="00AC16FC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4ADCEF" w14:textId="648DFA95" w:rsidR="00AC16FC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0A66C2" w:rsidRPr="00BA53CE">
              <w:rPr>
                <w:sz w:val="20"/>
              </w:rPr>
              <w:t>rovide c</w:t>
            </w:r>
            <w:r w:rsidR="002B7645" w:rsidRPr="00BA53CE">
              <w:rPr>
                <w:sz w:val="20"/>
              </w:rPr>
              <w:t>amber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2B7645" w14:paraId="613A0141" w14:textId="77777777" w:rsidTr="00AA776C">
        <w:sdt>
          <w:sdtPr>
            <w:rPr>
              <w:sz w:val="20"/>
            </w:rPr>
            <w:id w:val="1501541990"/>
            <w:placeholder>
              <w:docPart w:val="8F90A61AC02D4D79A4DF16898B2CA1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17200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BF0BF1" w14:textId="101BA9BC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A31EB9" w:rsidRPr="00BA53CE">
              <w:rPr>
                <w:sz w:val="20"/>
              </w:rPr>
              <w:t>rovide t</w:t>
            </w:r>
            <w:r w:rsidR="002B7645" w:rsidRPr="00BA53CE">
              <w:rPr>
                <w:sz w:val="20"/>
              </w:rPr>
              <w:t>endon types, physical properties, and allowable design stresses</w:t>
            </w:r>
            <w:r w:rsidR="00A31EB9" w:rsidRPr="00BA53CE">
              <w:rPr>
                <w:sz w:val="20"/>
              </w:rPr>
              <w:t>.</w:t>
            </w:r>
          </w:p>
        </w:tc>
      </w:tr>
      <w:tr w:rsidR="002B7645" w14:paraId="5C4203F6" w14:textId="77777777" w:rsidTr="00AA776C">
        <w:sdt>
          <w:sdtPr>
            <w:rPr>
              <w:sz w:val="20"/>
            </w:rPr>
            <w:id w:val="-1151595804"/>
            <w:placeholder>
              <w:docPart w:val="9A9FF5BF060E4694B3C2299DE399D2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4F07A3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E4B6B5" w14:textId="56998180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i</w:t>
            </w:r>
            <w:r w:rsidR="00A31EB9" w:rsidRPr="00BA53CE">
              <w:rPr>
                <w:sz w:val="20"/>
              </w:rPr>
              <w:t>ndicate s</w:t>
            </w:r>
            <w:r w:rsidR="002B7645" w:rsidRPr="00BA53CE">
              <w:rPr>
                <w:sz w:val="20"/>
              </w:rPr>
              <w:t>pecial requirements for concrete cover over tendons and other reinforcing</w:t>
            </w:r>
            <w:r w:rsidR="00A31EB9" w:rsidRPr="00BA53CE">
              <w:rPr>
                <w:sz w:val="20"/>
              </w:rPr>
              <w:t>.</w:t>
            </w:r>
          </w:p>
        </w:tc>
      </w:tr>
    </w:tbl>
    <w:p w14:paraId="402E2EFC" w14:textId="77777777" w:rsidR="00B26E86" w:rsidRDefault="00B26E86"/>
    <w:p w14:paraId="46CD5D47" w14:textId="77777777" w:rsidR="00B26E86" w:rsidRDefault="00B26E86"/>
    <w:sectPr w:rsidR="00B26E86" w:rsidSect="00575FAA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3F6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82BFC7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A776C" w14:paraId="4296FB11" w14:textId="77777777" w:rsidTr="00AC16FC">
      <w:tc>
        <w:tcPr>
          <w:tcW w:w="3356" w:type="dxa"/>
        </w:tcPr>
        <w:p w14:paraId="6270D587" w14:textId="2C09AFF2" w:rsidR="00106CDA" w:rsidRPr="00AA776C" w:rsidRDefault="00106CDA">
          <w:pPr>
            <w:pStyle w:val="Foo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>VT DCSM Working Drawing</w:t>
          </w:r>
          <w:r w:rsidR="001D282A">
            <w:rPr>
              <w:sz w:val="16"/>
              <w:szCs w:val="16"/>
            </w:rPr>
            <w:t xml:space="preserve"> Requirement</w:t>
          </w:r>
          <w:r w:rsidRPr="00AA776C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DBC8BFD" w14:textId="77777777" w:rsidR="00106CDA" w:rsidRPr="00AA77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 xml:space="preserve">Page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1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  <w:r w:rsidRPr="00AA776C">
            <w:rPr>
              <w:sz w:val="16"/>
              <w:szCs w:val="16"/>
            </w:rPr>
            <w:t xml:space="preserve"> of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2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5532A9F" w14:textId="73D76C61" w:rsidR="00106CDA" w:rsidRPr="00AA776C" w:rsidRDefault="0060329C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352A84D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93B0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B435C4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BC6F24" w14:paraId="30C6BE76" w14:textId="77777777" w:rsidTr="00287060">
      <w:tc>
        <w:tcPr>
          <w:tcW w:w="2706" w:type="dxa"/>
          <w:vAlign w:val="center"/>
        </w:tcPr>
        <w:p w14:paraId="5979D937" w14:textId="0EB2C3F9" w:rsidR="00EA1C28" w:rsidRDefault="00BC6F2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B14D8AF" wp14:editId="35DCCC7D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2672" cy="467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28EF12B" w14:textId="77777777" w:rsidR="00EA1C28" w:rsidRPr="00EA1C28" w:rsidRDefault="00962AF1" w:rsidP="00D65922">
          <w:pPr>
            <w:pStyle w:val="Header"/>
            <w:ind w:left="1428"/>
            <w:rPr>
              <w:sz w:val="40"/>
              <w:szCs w:val="40"/>
            </w:rPr>
          </w:pPr>
          <w:r>
            <w:rPr>
              <w:sz w:val="40"/>
              <w:szCs w:val="40"/>
            </w:rPr>
            <w:t>CONCRETE</w:t>
          </w:r>
        </w:p>
      </w:tc>
    </w:tr>
    <w:tr w:rsidR="00BC6F24" w14:paraId="1BFCEF8C" w14:textId="77777777" w:rsidTr="00287060">
      <w:tc>
        <w:tcPr>
          <w:tcW w:w="2706" w:type="dxa"/>
          <w:vAlign w:val="center"/>
        </w:tcPr>
        <w:p w14:paraId="5385856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5C177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C6F24" w:rsidRPr="00EA1C28" w14:paraId="274B962D" w14:textId="77777777" w:rsidTr="00287060">
      <w:tc>
        <w:tcPr>
          <w:tcW w:w="2706" w:type="dxa"/>
        </w:tcPr>
        <w:p w14:paraId="517E93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0051B7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9CCF4C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Zwidcn/zxCiCEWM4fWENYuIkU/zyomTZLS2Z8MhG259i/TpluguOFh7+nyuRm8oAhKv7bJqKbzSAiOgYhm50Sw==" w:salt="S3iuy2kH93kB4ndLusDaq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66C2"/>
    <w:rsid w:val="000E0654"/>
    <w:rsid w:val="000E63D8"/>
    <w:rsid w:val="00106CDA"/>
    <w:rsid w:val="00147DA4"/>
    <w:rsid w:val="001D282A"/>
    <w:rsid w:val="001D2AA6"/>
    <w:rsid w:val="002234C2"/>
    <w:rsid w:val="00287060"/>
    <w:rsid w:val="002940CF"/>
    <w:rsid w:val="002B7645"/>
    <w:rsid w:val="00307811"/>
    <w:rsid w:val="0033388F"/>
    <w:rsid w:val="0036394B"/>
    <w:rsid w:val="003641EA"/>
    <w:rsid w:val="003B1146"/>
    <w:rsid w:val="003B4BD4"/>
    <w:rsid w:val="003C4712"/>
    <w:rsid w:val="00437320"/>
    <w:rsid w:val="004B5D2D"/>
    <w:rsid w:val="004C0CF6"/>
    <w:rsid w:val="00513994"/>
    <w:rsid w:val="00575FAA"/>
    <w:rsid w:val="005A1B3F"/>
    <w:rsid w:val="005A6AAA"/>
    <w:rsid w:val="0060329C"/>
    <w:rsid w:val="0067779A"/>
    <w:rsid w:val="006C335A"/>
    <w:rsid w:val="00726FEE"/>
    <w:rsid w:val="00736DA2"/>
    <w:rsid w:val="00770824"/>
    <w:rsid w:val="0077564B"/>
    <w:rsid w:val="007F20BB"/>
    <w:rsid w:val="00810C0C"/>
    <w:rsid w:val="00820E54"/>
    <w:rsid w:val="00823B16"/>
    <w:rsid w:val="00827F92"/>
    <w:rsid w:val="008419F3"/>
    <w:rsid w:val="00847DB9"/>
    <w:rsid w:val="00873A72"/>
    <w:rsid w:val="00962AF1"/>
    <w:rsid w:val="009B7039"/>
    <w:rsid w:val="00A31EB9"/>
    <w:rsid w:val="00AA776C"/>
    <w:rsid w:val="00AC16FC"/>
    <w:rsid w:val="00AD6943"/>
    <w:rsid w:val="00B26E86"/>
    <w:rsid w:val="00BA53CE"/>
    <w:rsid w:val="00BC6F24"/>
    <w:rsid w:val="00BF454C"/>
    <w:rsid w:val="00CA62E3"/>
    <w:rsid w:val="00CB3726"/>
    <w:rsid w:val="00CC1AFE"/>
    <w:rsid w:val="00CE7EAD"/>
    <w:rsid w:val="00D41D1A"/>
    <w:rsid w:val="00D65922"/>
    <w:rsid w:val="00D73FA3"/>
    <w:rsid w:val="00E024E9"/>
    <w:rsid w:val="00E069A9"/>
    <w:rsid w:val="00EA1C28"/>
    <w:rsid w:val="00ED333C"/>
    <w:rsid w:val="00EF3EB9"/>
    <w:rsid w:val="00F1441D"/>
    <w:rsid w:val="00F76BA2"/>
    <w:rsid w:val="00F92B8E"/>
    <w:rsid w:val="00FA723D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A0B44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66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6C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6C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6C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6C2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ED333C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45AAA093F54ABB974D8B243F56F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06B97-D159-42BB-ADA9-3A6E8C2BD059}"/>
      </w:docPartPr>
      <w:docPartBody>
        <w:p w:rsidR="004F6B2C" w:rsidRDefault="006C3D7C" w:rsidP="006C3D7C">
          <w:pPr>
            <w:pStyle w:val="BE45AAA093F54ABB974D8B243F56F4D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F3FC43DC8F47F0A4AEBFAC03892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402F5-9217-4625-928A-E88EF1827E1D}"/>
      </w:docPartPr>
      <w:docPartBody>
        <w:p w:rsidR="004F6B2C" w:rsidRDefault="006C3D7C" w:rsidP="006C3D7C">
          <w:pPr>
            <w:pStyle w:val="8BF3FC43DC8F47F0A4AEBFAC03892B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717A611BDF4845ACEDA76105EBC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3683-8976-41FB-A452-1AB399DCF5DB}"/>
      </w:docPartPr>
      <w:docPartBody>
        <w:p w:rsidR="004F6B2C" w:rsidRDefault="006C3D7C" w:rsidP="006C3D7C">
          <w:pPr>
            <w:pStyle w:val="16717A611BDF4845ACEDA76105EBC8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2EE20DA62484A31BBCC439895C9E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A19AE-D1DB-44D6-B7E3-291C169F9106}"/>
      </w:docPartPr>
      <w:docPartBody>
        <w:p w:rsidR="004F6B2C" w:rsidRDefault="006C3D7C" w:rsidP="006C3D7C">
          <w:pPr>
            <w:pStyle w:val="72EE20DA62484A31BBCC439895C9EF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E30CF91ED7440783B71C1FD6BC2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0E75B-7EB5-4C91-8975-7B3356ACFE14}"/>
      </w:docPartPr>
      <w:docPartBody>
        <w:p w:rsidR="004F6B2C" w:rsidRDefault="006C3D7C" w:rsidP="006C3D7C">
          <w:pPr>
            <w:pStyle w:val="5FE30CF91ED7440783B71C1FD6BC2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5B5606506B416B84E5B11D4E4AD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DA405-BBBF-471D-B789-D0E3F9A8C8CF}"/>
      </w:docPartPr>
      <w:docPartBody>
        <w:p w:rsidR="004F6B2C" w:rsidRDefault="006C3D7C" w:rsidP="006C3D7C">
          <w:pPr>
            <w:pStyle w:val="ED5B5606506B416B84E5B11D4E4ADA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493EE985AB49A2A67407731A146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5E1AE-E38A-4EDE-8B56-81FFB555704D}"/>
      </w:docPartPr>
      <w:docPartBody>
        <w:p w:rsidR="004F6B2C" w:rsidRDefault="006C3D7C" w:rsidP="006C3D7C">
          <w:pPr>
            <w:pStyle w:val="44493EE985AB49A2A67407731A1469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D2651039544F9195757B1224F3C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A0685-07EA-4AA2-BD60-34ECFF620FBF}"/>
      </w:docPartPr>
      <w:docPartBody>
        <w:p w:rsidR="004F6B2C" w:rsidRDefault="006C3D7C" w:rsidP="006C3D7C">
          <w:pPr>
            <w:pStyle w:val="ACD2651039544F9195757B1224F3CB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4403B1ED384FC1AC812A922A54B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437D1-B38C-48C8-AAF7-FA6C2024897C}"/>
      </w:docPartPr>
      <w:docPartBody>
        <w:p w:rsidR="004F6B2C" w:rsidRDefault="006C3D7C" w:rsidP="006C3D7C">
          <w:pPr>
            <w:pStyle w:val="8C4403B1ED384FC1AC812A922A54B7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62CD631DD74435BAFFA296F0F07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C6544-208A-470B-AF13-405FD1EC8342}"/>
      </w:docPartPr>
      <w:docPartBody>
        <w:p w:rsidR="004F6B2C" w:rsidRDefault="006C3D7C" w:rsidP="006C3D7C">
          <w:pPr>
            <w:pStyle w:val="B662CD631DD74435BAFFA296F0F07B8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9FF5BF060E4694B3C2299DE399D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7E1D-BF11-4C5C-A4A6-C5A00633F5AF}"/>
      </w:docPartPr>
      <w:docPartBody>
        <w:p w:rsidR="004F6B2C" w:rsidRDefault="006C3D7C" w:rsidP="006C3D7C">
          <w:pPr>
            <w:pStyle w:val="9A9FF5BF060E4694B3C2299DE399D2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F90A61AC02D4D79A4DF16898B2CA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0AC9E-29C2-4C79-BCA7-AD93B307B032}"/>
      </w:docPartPr>
      <w:docPartBody>
        <w:p w:rsidR="004F6B2C" w:rsidRDefault="006C3D7C" w:rsidP="006C3D7C">
          <w:pPr>
            <w:pStyle w:val="8F90A61AC02D4D79A4DF16898B2CA1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89EAD1FD628497C96D85C84F12E7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59930-716A-4B6D-9D31-C4DEE5DF2387}"/>
      </w:docPartPr>
      <w:docPartBody>
        <w:p w:rsidR="004F6B2C" w:rsidRDefault="006C3D7C" w:rsidP="006C3D7C">
          <w:pPr>
            <w:pStyle w:val="689EAD1FD628497C96D85C84F12E784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2A2BB9C76C494CA410F91511168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B66D1-22AB-4E52-9A50-CFBE9B6D19C6}"/>
      </w:docPartPr>
      <w:docPartBody>
        <w:p w:rsidR="004F6B2C" w:rsidRDefault="006C3D7C" w:rsidP="006C3D7C">
          <w:pPr>
            <w:pStyle w:val="C82A2BB9C76C494CA410F915111684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79E97136D4482BB449E4542EAB3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7FC18-11C4-4575-8537-EF75F69ACE86}"/>
      </w:docPartPr>
      <w:docPartBody>
        <w:p w:rsidR="004F6B2C" w:rsidRDefault="006C3D7C" w:rsidP="006C3D7C">
          <w:pPr>
            <w:pStyle w:val="3F79E97136D4482BB449E4542EAB3E9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68712D1A41495BBD5742075D8A4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E8281-8865-4833-9A17-3E8BCC5CD315}"/>
      </w:docPartPr>
      <w:docPartBody>
        <w:p w:rsidR="004F6B2C" w:rsidRDefault="006C3D7C" w:rsidP="006C3D7C">
          <w:pPr>
            <w:pStyle w:val="2268712D1A41495BBD5742075D8A42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DE5F6BC76C4F9E948375A0E8969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E7DD5-EA96-4CD9-9B6A-050CDF78F609}"/>
      </w:docPartPr>
      <w:docPartBody>
        <w:p w:rsidR="004F6B2C" w:rsidRDefault="006C3D7C" w:rsidP="006C3D7C">
          <w:pPr>
            <w:pStyle w:val="00DE5F6BC76C4F9E948375A0E8969C2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7D124966C44A77BD75145478CB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22BD-37BE-401F-A348-9D8B18BE119E}"/>
      </w:docPartPr>
      <w:docPartBody>
        <w:p w:rsidR="004F6B2C" w:rsidRDefault="006C3D7C" w:rsidP="006C3D7C">
          <w:pPr>
            <w:pStyle w:val="577D124966C44A77BD75145478CB7B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E4B595A2F548AEA86B419B0F6F7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6DCC5-A7B3-4383-8900-5E62B1791582}"/>
      </w:docPartPr>
      <w:docPartBody>
        <w:p w:rsidR="004F6B2C" w:rsidRDefault="006C3D7C" w:rsidP="006C3D7C">
          <w:pPr>
            <w:pStyle w:val="BBE4B595A2F548AEA86B419B0F6F70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7358064B464485A595ECFCA7A26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05C1-3D8F-47B8-AA79-F8F028CA9683}"/>
      </w:docPartPr>
      <w:docPartBody>
        <w:p w:rsidR="004F6B2C" w:rsidRDefault="006C3D7C" w:rsidP="006C3D7C">
          <w:pPr>
            <w:pStyle w:val="E87358064B464485A595ECFCA7A261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215323E8014E57B395BE77A69CA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EC99C-36FA-4F1A-86FA-412F540CB7EC}"/>
      </w:docPartPr>
      <w:docPartBody>
        <w:p w:rsidR="004F6B2C" w:rsidRDefault="006C3D7C" w:rsidP="006C3D7C">
          <w:pPr>
            <w:pStyle w:val="95215323E8014E57B395BE77A69CAAB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5FCACA5CA4476F87DF1419FE502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9BE05-CD14-4040-ADD1-D4CD1BED01F3}"/>
      </w:docPartPr>
      <w:docPartBody>
        <w:p w:rsidR="004F6B2C" w:rsidRDefault="006C3D7C" w:rsidP="006C3D7C">
          <w:pPr>
            <w:pStyle w:val="895FCACA5CA4476F87DF1419FE502E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CD0093A663481691C26EB7F9A12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54D1C-9E62-42B2-9280-C72D9F4A34E2}"/>
      </w:docPartPr>
      <w:docPartBody>
        <w:p w:rsidR="004F6B2C" w:rsidRDefault="006C3D7C" w:rsidP="006C3D7C">
          <w:pPr>
            <w:pStyle w:val="56CD0093A663481691C26EB7F9A12C2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4F6B2C"/>
    <w:rsid w:val="006C3D7C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D7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BE45AAA093F54ABB974D8B243F56F4D4">
    <w:name w:val="BE45AAA093F54ABB974D8B243F56F4D4"/>
    <w:rsid w:val="006C3D7C"/>
  </w:style>
  <w:style w:type="paragraph" w:customStyle="1" w:styleId="8BF3FC43DC8F47F0A4AEBFAC03892B37">
    <w:name w:val="8BF3FC43DC8F47F0A4AEBFAC03892B37"/>
    <w:rsid w:val="006C3D7C"/>
  </w:style>
  <w:style w:type="paragraph" w:customStyle="1" w:styleId="16717A611BDF4845ACEDA76105EBC83A">
    <w:name w:val="16717A611BDF4845ACEDA76105EBC83A"/>
    <w:rsid w:val="006C3D7C"/>
  </w:style>
  <w:style w:type="paragraph" w:customStyle="1" w:styleId="72EE20DA62484A31BBCC439895C9EFCE">
    <w:name w:val="72EE20DA62484A31BBCC439895C9EFCE"/>
    <w:rsid w:val="006C3D7C"/>
  </w:style>
  <w:style w:type="paragraph" w:customStyle="1" w:styleId="5FE30CF91ED7440783B71C1FD6BC2BDD">
    <w:name w:val="5FE30CF91ED7440783B71C1FD6BC2BDD"/>
    <w:rsid w:val="006C3D7C"/>
  </w:style>
  <w:style w:type="paragraph" w:customStyle="1" w:styleId="ED5B5606506B416B84E5B11D4E4ADA29">
    <w:name w:val="ED5B5606506B416B84E5B11D4E4ADA29"/>
    <w:rsid w:val="006C3D7C"/>
  </w:style>
  <w:style w:type="paragraph" w:customStyle="1" w:styleId="44493EE985AB49A2A67407731A1469FD">
    <w:name w:val="44493EE985AB49A2A67407731A1469FD"/>
    <w:rsid w:val="006C3D7C"/>
  </w:style>
  <w:style w:type="paragraph" w:customStyle="1" w:styleId="ACD2651039544F9195757B1224F3CBA2">
    <w:name w:val="ACD2651039544F9195757B1224F3CBA2"/>
    <w:rsid w:val="006C3D7C"/>
  </w:style>
  <w:style w:type="paragraph" w:customStyle="1" w:styleId="8C4403B1ED384FC1AC812A922A54B7C1">
    <w:name w:val="8C4403B1ED384FC1AC812A922A54B7C1"/>
    <w:rsid w:val="006C3D7C"/>
  </w:style>
  <w:style w:type="paragraph" w:customStyle="1" w:styleId="B662CD631DD74435BAFFA296F0F07B81">
    <w:name w:val="B662CD631DD74435BAFFA296F0F07B81"/>
    <w:rsid w:val="006C3D7C"/>
  </w:style>
  <w:style w:type="paragraph" w:customStyle="1" w:styleId="9A9FF5BF060E4694B3C2299DE399D2A4">
    <w:name w:val="9A9FF5BF060E4694B3C2299DE399D2A4"/>
    <w:rsid w:val="006C3D7C"/>
  </w:style>
  <w:style w:type="paragraph" w:customStyle="1" w:styleId="8F90A61AC02D4D79A4DF16898B2CA1B1">
    <w:name w:val="8F90A61AC02D4D79A4DF16898B2CA1B1"/>
    <w:rsid w:val="006C3D7C"/>
  </w:style>
  <w:style w:type="paragraph" w:customStyle="1" w:styleId="CEEB8E419F164D7FA44C3121A0F53144">
    <w:name w:val="CEEB8E419F164D7FA44C3121A0F53144"/>
    <w:rsid w:val="006C3D7C"/>
  </w:style>
  <w:style w:type="paragraph" w:customStyle="1" w:styleId="86380CC0BB834859BC0BE22F18195289">
    <w:name w:val="86380CC0BB834859BC0BE22F18195289"/>
    <w:rsid w:val="006C3D7C"/>
  </w:style>
  <w:style w:type="paragraph" w:customStyle="1" w:styleId="8A64ED4D988F407C8D9936FCB23F1427">
    <w:name w:val="8A64ED4D988F407C8D9936FCB23F1427"/>
    <w:rsid w:val="006C3D7C"/>
  </w:style>
  <w:style w:type="paragraph" w:customStyle="1" w:styleId="0B7E09F1257143069DDD26BA0C417D0A">
    <w:name w:val="0B7E09F1257143069DDD26BA0C417D0A"/>
    <w:rsid w:val="006C3D7C"/>
  </w:style>
  <w:style w:type="paragraph" w:customStyle="1" w:styleId="17D0E34F59A54DEC81C2E00CA38C98D7">
    <w:name w:val="17D0E34F59A54DEC81C2E00CA38C98D7"/>
    <w:rsid w:val="006C3D7C"/>
  </w:style>
  <w:style w:type="paragraph" w:customStyle="1" w:styleId="689EAD1FD628497C96D85C84F12E7843">
    <w:name w:val="689EAD1FD628497C96D85C84F12E7843"/>
    <w:rsid w:val="006C3D7C"/>
  </w:style>
  <w:style w:type="paragraph" w:customStyle="1" w:styleId="C82A2BB9C76C494CA410F9151116841C">
    <w:name w:val="C82A2BB9C76C494CA410F9151116841C"/>
    <w:rsid w:val="006C3D7C"/>
  </w:style>
  <w:style w:type="paragraph" w:customStyle="1" w:styleId="3F79E97136D4482BB449E4542EAB3E98">
    <w:name w:val="3F79E97136D4482BB449E4542EAB3E98"/>
    <w:rsid w:val="006C3D7C"/>
  </w:style>
  <w:style w:type="paragraph" w:customStyle="1" w:styleId="2268712D1A41495BBD5742075D8A42F8">
    <w:name w:val="2268712D1A41495BBD5742075D8A42F8"/>
    <w:rsid w:val="006C3D7C"/>
  </w:style>
  <w:style w:type="paragraph" w:customStyle="1" w:styleId="00DE5F6BC76C4F9E948375A0E8969C2E">
    <w:name w:val="00DE5F6BC76C4F9E948375A0E8969C2E"/>
    <w:rsid w:val="006C3D7C"/>
  </w:style>
  <w:style w:type="paragraph" w:customStyle="1" w:styleId="577D124966C44A77BD75145478CB7B2F">
    <w:name w:val="577D124966C44A77BD75145478CB7B2F"/>
    <w:rsid w:val="006C3D7C"/>
  </w:style>
  <w:style w:type="paragraph" w:customStyle="1" w:styleId="BBE4B595A2F548AEA86B419B0F6F70A6">
    <w:name w:val="BBE4B595A2F548AEA86B419B0F6F70A6"/>
    <w:rsid w:val="006C3D7C"/>
  </w:style>
  <w:style w:type="paragraph" w:customStyle="1" w:styleId="E87358064B464485A595ECFCA7A2612F">
    <w:name w:val="E87358064B464485A595ECFCA7A2612F"/>
    <w:rsid w:val="006C3D7C"/>
  </w:style>
  <w:style w:type="paragraph" w:customStyle="1" w:styleId="95215323E8014E57B395BE77A69CAAB7">
    <w:name w:val="95215323E8014E57B395BE77A69CAAB7"/>
    <w:rsid w:val="006C3D7C"/>
  </w:style>
  <w:style w:type="paragraph" w:customStyle="1" w:styleId="895FCACA5CA4476F87DF1419FE502EAC">
    <w:name w:val="895FCACA5CA4476F87DF1419FE502EAC"/>
    <w:rsid w:val="006C3D7C"/>
  </w:style>
  <w:style w:type="paragraph" w:customStyle="1" w:styleId="56CD0093A663481691C26EB7F9A12C2C">
    <w:name w:val="56CD0093A663481691C26EB7F9A12C2C"/>
    <w:rsid w:val="006C3D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2021-07-01T15:15:00Z</dcterms:created>
  <dcterms:modified xsi:type="dcterms:W3CDTF">2021-07-01T15:15:00Z</dcterms:modified>
</cp:coreProperties>
</file>