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neso Cond Book" w:cs="Gineso Cond Book" w:eastAsia="Gineso Cond Book" w:hAnsi="Gineso Cond Book"/>
          <w:b w:val="1"/>
        </w:rPr>
      </w:pPr>
      <w:r w:rsidDel="00000000" w:rsidR="00000000" w:rsidRPr="00000000">
        <w:rPr>
          <w:rtl w:val="0"/>
        </w:rPr>
      </w:r>
    </w:p>
    <w:p w:rsidR="00000000" w:rsidDel="00000000" w:rsidP="00000000" w:rsidRDefault="00000000" w:rsidRPr="00000000" w14:paraId="00000002">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 FORM</w:t>
      </w:r>
    </w:p>
    <w:p w:rsidR="00000000" w:rsidDel="00000000" w:rsidP="00000000" w:rsidRDefault="00000000" w:rsidRPr="00000000" w14:paraId="00000003">
      <w:pPr>
        <w:jc w:val="center"/>
        <w:rPr>
          <w:rFonts w:ascii="Gineso Cond Book" w:cs="Gineso Cond Book" w:eastAsia="Gineso Cond Book" w:hAnsi="Gineso Cond Book"/>
          <w:sz w:val="14"/>
          <w:szCs w:val="14"/>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06"/>
        <w:gridCol w:w="236"/>
        <w:gridCol w:w="1828"/>
        <w:gridCol w:w="3480"/>
        <w:tblGridChange w:id="0">
          <w:tblGrid>
            <w:gridCol w:w="3806"/>
            <w:gridCol w:w="236"/>
            <w:gridCol w:w="1828"/>
            <w:gridCol w:w="348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04">
            <w:pPr>
              <w:spacing w:line="276" w:lineRule="auto"/>
              <w:rPr>
                <w:rFonts w:ascii="Gineso Cond Book" w:cs="Gineso Cond Book" w:eastAsia="Gineso Cond Book" w:hAnsi="Gineso Cond Book"/>
                <w:b w:val="1"/>
                <w:color w:val="ffffff"/>
                <w:sz w:val="18"/>
                <w:szCs w:val="18"/>
                <w:u w:val="single"/>
              </w:rPr>
            </w:pPr>
            <w:r w:rsidDel="00000000" w:rsidR="00000000" w:rsidRPr="00000000">
              <w:rPr>
                <w:rFonts w:ascii="Gineso Cond Book" w:cs="Gineso Cond Book" w:eastAsia="Gineso Cond Book" w:hAnsi="Gineso Cond Book"/>
                <w:b w:val="1"/>
                <w:color w:val="ffffff"/>
                <w:sz w:val="18"/>
                <w:szCs w:val="18"/>
                <w:u w:val="single"/>
                <w:rtl w:val="0"/>
              </w:rPr>
              <w:t xml:space="preserve">Part I- General Information: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line="276" w:lineRule="auto"/>
              <w:jc w:val="right"/>
              <w:rPr>
                <w:rFonts w:ascii="Gineso Cond Book" w:cs="Gineso Cond Book" w:eastAsia="Gineso Cond Book" w:hAnsi="Gineso Cond Book"/>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line="276" w:lineRule="auto"/>
              <w:rPr>
                <w:rFonts w:ascii="Gineso Cond Book" w:cs="Gineso Cond Book" w:eastAsia="Gineso Cond Book" w:hAnsi="Gineso Cond Book"/>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A">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Name of Student Organization</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D">
            <w:pPr>
              <w:spacing w:line="276" w:lineRule="auto"/>
              <w:rPr>
                <w:rFonts w:ascii="Gineso Cond Book" w:cs="Gineso Cond Book" w:eastAsia="Gineso Cond Book" w:hAnsi="Gineso Cond Book"/>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Students for Sustainable Practices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Contact/Responsible Person</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1">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Rose Freeman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Office Held/Title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5">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President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Email Address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9">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rosefreeman@vt.edu</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Telephone Number</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D">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7034638201</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0">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1">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rHeight w:val="288" w:hRule="atLeast"/>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24">
            <w:pPr>
              <w:keepNext w:val="1"/>
              <w:keepLines w:val="1"/>
              <w:rPr>
                <w:rFonts w:ascii="Gineso Cond Book" w:cs="Gineso Cond Book" w:eastAsia="Gineso Cond Book" w:hAnsi="Gineso Cond Book"/>
                <w:b w:val="1"/>
                <w:color w:val="366091"/>
                <w:sz w:val="18"/>
                <w:szCs w:val="18"/>
                <w:u w:val="single"/>
              </w:rPr>
            </w:pPr>
            <w:r w:rsidDel="00000000" w:rsidR="00000000" w:rsidRPr="00000000">
              <w:rPr>
                <w:rFonts w:ascii="Gineso Cond Book" w:cs="Gineso Cond Book" w:eastAsia="Gineso Cond Book" w:hAnsi="Gineso Cond Book"/>
                <w:b w:val="1"/>
                <w:color w:val="ffffff"/>
                <w:sz w:val="18"/>
                <w:szCs w:val="18"/>
                <w:u w:val="single"/>
                <w:rtl w:val="0"/>
              </w:rPr>
              <w:t xml:space="preserve">Part II- Project Cost Information</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A">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C">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Estimated Cost of this Proposal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$2700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F">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See III.C. below</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4">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Estimated Savings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n/a</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7">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See III.D. below</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3A">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12" w:val="single"/>
            </w:tcBorders>
          </w:tcPr>
          <w:p w:rsidR="00000000" w:rsidDel="00000000" w:rsidP="00000000" w:rsidRDefault="00000000" w:rsidRPr="00000000" w14:paraId="0000003C">
            <w:pPr>
              <w:keepNext w:val="1"/>
              <w:keepLines w:val="1"/>
              <w:spacing w:before="40"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Net Cost of this Proposal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E">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$2700</w:t>
            </w:r>
          </w:p>
        </w:tc>
        <w:tc>
          <w:tcPr>
            <w:tcBorders>
              <w:top w:color="000000" w:space="0" w:sz="0" w:val="nil"/>
              <w:left w:color="000000" w:space="0" w:sz="12" w:val="single"/>
              <w:bottom w:color="000000" w:space="0" w:sz="0" w:val="nil"/>
              <w:right w:color="000000" w:space="0" w:sz="0" w:val="nil"/>
            </w:tcBorders>
          </w:tcPr>
          <w:p w:rsidR="00000000" w:rsidDel="00000000" w:rsidP="00000000" w:rsidRDefault="00000000" w:rsidRPr="00000000" w14:paraId="0000003F">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0">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1">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0" w:val="nil"/>
            </w:tcBorders>
          </w:tcPr>
          <w:p w:rsidR="00000000" w:rsidDel="00000000" w:rsidP="00000000" w:rsidRDefault="00000000" w:rsidRPr="00000000" w14:paraId="0000004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44">
            <w:pPr>
              <w:spacing w:line="276" w:lineRule="auto"/>
              <w:rPr>
                <w:rFonts w:ascii="Gineso Cond Book" w:cs="Gineso Cond Book" w:eastAsia="Gineso Cond Book" w:hAnsi="Gineso Cond Book"/>
                <w:b w:val="1"/>
                <w:sz w:val="18"/>
                <w:szCs w:val="18"/>
                <w:u w:val="single"/>
              </w:rPr>
            </w:pPr>
            <w:r w:rsidDel="00000000" w:rsidR="00000000" w:rsidRPr="00000000">
              <w:rPr>
                <w:rFonts w:ascii="Gineso Cond Book" w:cs="Gineso Cond Book" w:eastAsia="Gineso Cond Book" w:hAnsi="Gineso Cond Book"/>
                <w:b w:val="1"/>
                <w:sz w:val="18"/>
                <w:szCs w:val="18"/>
                <w:u w:val="single"/>
                <w:rtl w:val="0"/>
              </w:rPr>
              <w:t xml:space="preserve">Part III- Supporting Information</w:t>
            </w:r>
          </w:p>
        </w:tc>
      </w:tr>
    </w:tbl>
    <w:p w:rsidR="00000000" w:rsidDel="00000000" w:rsidP="00000000" w:rsidRDefault="00000000" w:rsidRPr="00000000" w14:paraId="00000048">
      <w:pPr>
        <w:rPr>
          <w:rFonts w:ascii="Gineso Cond Book" w:cs="Gineso Cond Book" w:eastAsia="Gineso Cond Book" w:hAnsi="Gineso Cond Book"/>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Please describe your climate action, sustainability, and/or energy initiative and attach supporting documentation. </w:t>
      </w:r>
    </w:p>
    <w:p w:rsidR="00000000" w:rsidDel="00000000" w:rsidP="00000000" w:rsidRDefault="00000000" w:rsidRPr="00000000" w14:paraId="0000004A">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4B">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The Architecture Annex is home to the UAP department, EPP students, MURP students and SSC students, however it does not have a water bottle refilling station on any of the floors that are frequented by the majority of students, faculty and visitors that enter the building. As the main building for this department, the building should be equipped with technology and basic needs that the student body requires. This basic need is a water bottle refilling station on the first floor (basement) or the second floor (where the majority of traffic occurs). This addition would allow students to feel more comfortable in the building, along with reducing plastic waste that the university has to dispose of. </w:t>
      </w:r>
    </w:p>
    <w:p w:rsidR="00000000" w:rsidDel="00000000" w:rsidP="00000000" w:rsidRDefault="00000000" w:rsidRPr="00000000" w14:paraId="0000004C">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4D">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The brand that the university most commonly uses is the Elkay EZH20, and the particular model is ELZSG8WSSK. This proposal would aim to either replace the bubbler in the basement floor (as pictured below) with the Elkay EZH20, or to add a separate new water bottle refilling station on the second floor of the building. </w:t>
      </w:r>
    </w:p>
    <w:p w:rsidR="00000000" w:rsidDel="00000000" w:rsidP="00000000" w:rsidRDefault="00000000" w:rsidRPr="00000000" w14:paraId="0000004E">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4F">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0">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1">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2">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3">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4">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How does this initiative help to achieve the goals of the Virginia Tech 2020 Climate Action Commitment Resolution and Sustainability Plan? </w:t>
      </w:r>
    </w:p>
    <w:p w:rsidR="00000000" w:rsidDel="00000000" w:rsidP="00000000" w:rsidRDefault="00000000" w:rsidRPr="00000000" w14:paraId="00000056">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7">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8">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This would reduce single use plastic usage which in turn helps Virginia Tech meet their goal of being a Zero Waste Campus, by reducing waste (Tenent 7), and would meet the goal of helping to diminish barriers to sustainable behaviors through institutional change by adapting more buildings to be equipped with sustainable technologies, not just improving new buildings (Tenent 12). </w:t>
      </w:r>
    </w:p>
    <w:p w:rsidR="00000000" w:rsidDel="00000000" w:rsidP="00000000" w:rsidRDefault="00000000" w:rsidRPr="00000000" w14:paraId="00000059">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A">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B">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C">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D">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E">
      <w:pPr>
        <w:jc w:val="right"/>
        <w:rPr>
          <w:rFonts w:ascii="Gineso Cond Book" w:cs="Gineso Cond Book" w:eastAsia="Gineso Cond Book" w:hAnsi="Gineso Cond Book"/>
          <w:i w:val="1"/>
        </w:rPr>
      </w:pPr>
      <w:r w:rsidDel="00000000" w:rsidR="00000000" w:rsidRPr="00000000">
        <w:rPr>
          <w:rFonts w:ascii="Gineso Cond Book" w:cs="Gineso Cond Book" w:eastAsia="Gineso Cond Book" w:hAnsi="Gineso Cond Book"/>
          <w:i w:val="1"/>
          <w:rtl w:val="0"/>
        </w:rPr>
        <w:t xml:space="preserve">Attachment # 2</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What is the cost of your proposal? Please describe in adequate detail the basis for your cost estimate. </w:t>
      </w:r>
    </w:p>
    <w:p w:rsidR="00000000" w:rsidDel="00000000" w:rsidP="00000000" w:rsidRDefault="00000000" w:rsidRPr="00000000" w14:paraId="00000060">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1">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2">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The estimated cost for the Elkay EZH20 is listed between $1600-$2000, not including installation costs estimated at around $200-$300. A 20% contingency would add an additional $400 bringing the total cost estimate to $2700 on the high end of the range.</w:t>
      </w:r>
    </w:p>
    <w:p w:rsidR="00000000" w:rsidDel="00000000" w:rsidP="00000000" w:rsidRDefault="00000000" w:rsidRPr="00000000" w14:paraId="00000063">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4">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5">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6">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7">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Will your proposal produce cost savings for the university?  If so, how much?  Please describe in adequate detail the basis for your savings estimate.</w:t>
      </w:r>
    </w:p>
    <w:p w:rsidR="00000000" w:rsidDel="00000000" w:rsidP="00000000" w:rsidRDefault="00000000" w:rsidRPr="00000000" w14:paraId="00000069">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A">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B">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C">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This proposal would lower the amount of single use plastic bottles, hence reducing the weight of recyclables that need to be picked up by the university. </w:t>
      </w:r>
    </w:p>
    <w:p w:rsidR="00000000" w:rsidDel="00000000" w:rsidP="00000000" w:rsidRDefault="00000000" w:rsidRPr="00000000" w14:paraId="0000006D">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E">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F">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0">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Is this funding request for a one-time need or an ongoing need (please mark one)?</w:t>
      </w:r>
    </w:p>
    <w:p w:rsidR="00000000" w:rsidDel="00000000" w:rsidP="00000000" w:rsidRDefault="00000000" w:rsidRPr="00000000" w14:paraId="00000072">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3">
      <w:pPr>
        <w:ind w:left="2160" w:firstLine="0"/>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One-Time X</w:t>
        <w:tab/>
        <w:tab/>
        <w:tab/>
        <w:tab/>
        <w:t xml:space="preserve">Ongoing _____</w:t>
      </w:r>
    </w:p>
    <w:p w:rsidR="00000000" w:rsidDel="00000000" w:rsidP="00000000" w:rsidRDefault="00000000" w:rsidRPr="00000000" w14:paraId="00000074">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5">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6">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7">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8">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9">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Is funding available for this request from another source? If yes, describe the funding (source, amount, etc.).</w:t>
      </w:r>
    </w:p>
    <w:p w:rsidR="00000000" w:rsidDel="00000000" w:rsidP="00000000" w:rsidRDefault="00000000" w:rsidRPr="00000000" w14:paraId="0000007B">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C">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No</w:t>
      </w:r>
    </w:p>
    <w:p w:rsidR="00000000" w:rsidDel="00000000" w:rsidP="00000000" w:rsidRDefault="00000000" w:rsidRPr="00000000" w14:paraId="0000007D">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E">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F">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0">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1">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2">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3">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4">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5">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6">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7">
      <w:pPr>
        <w:rPr>
          <w:rFonts w:ascii="Gineso Cond Book" w:cs="Gineso Cond Book" w:eastAsia="Gineso Cond Book" w:hAnsi="Gineso Cond Book"/>
          <w:sz w:val="22"/>
          <w:szCs w:val="22"/>
        </w:rPr>
      </w:pPr>
      <w:r w:rsidDel="00000000" w:rsidR="00000000" w:rsidRPr="00000000">
        <w:rPr>
          <w:rtl w:val="0"/>
        </w:rPr>
      </w:r>
    </w:p>
    <w:tbl>
      <w:tblPr>
        <w:tblStyle w:val="Table2"/>
        <w:tblW w:w="93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8"/>
        <w:gridCol w:w="236"/>
        <w:gridCol w:w="1516"/>
        <w:tblGridChange w:id="0">
          <w:tblGrid>
            <w:gridCol w:w="7598"/>
            <w:gridCol w:w="236"/>
            <w:gridCol w:w="1516"/>
          </w:tblGrid>
        </w:tblGridChange>
      </w:tblGrid>
      <w:tr>
        <w:trPr>
          <w:cantSplit w:val="0"/>
          <w:trHeight w:val="7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jc w:val="right"/>
              <w:rPr>
                <w:rFonts w:ascii="Gineso Cond Book" w:cs="Gineso Cond Book" w:eastAsia="Gineso Cond Book" w:hAnsi="Gineso Cond Book"/>
                <w:i w:val="1"/>
              </w:rPr>
            </w:pPr>
            <w:r w:rsidDel="00000000" w:rsidR="00000000" w:rsidRPr="00000000">
              <w:rPr>
                <w:rtl w:val="0"/>
              </w:rPr>
            </w:r>
          </w:p>
          <w:p w:rsidR="00000000" w:rsidDel="00000000" w:rsidP="00000000" w:rsidRDefault="00000000" w:rsidRPr="00000000" w14:paraId="00000089">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 FORM </w:t>
            </w:r>
          </w:p>
          <w:p w:rsidR="00000000" w:rsidDel="00000000" w:rsidP="00000000" w:rsidRDefault="00000000" w:rsidRPr="00000000" w14:paraId="0000008A">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(Continued)</w:t>
            </w:r>
          </w:p>
          <w:p w:rsidR="00000000" w:rsidDel="00000000" w:rsidP="00000000" w:rsidRDefault="00000000" w:rsidRPr="00000000" w14:paraId="0000008B">
            <w:pPr>
              <w:jc w:val="right"/>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8E">
            <w:pPr>
              <w:spacing w:line="276" w:lineRule="auto"/>
              <w:rPr>
                <w:rFonts w:ascii="Gineso Cond Book" w:cs="Gineso Cond Book" w:eastAsia="Gineso Cond Book" w:hAnsi="Gineso Cond Book"/>
                <w:b w:val="1"/>
                <w:sz w:val="18"/>
                <w:szCs w:val="18"/>
                <w:u w:val="single"/>
              </w:rPr>
            </w:pPr>
            <w:r w:rsidDel="00000000" w:rsidR="00000000" w:rsidRPr="00000000">
              <w:rPr>
                <w:rFonts w:ascii="Gineso Cond Book" w:cs="Gineso Cond Book" w:eastAsia="Gineso Cond Book" w:hAnsi="Gineso Cond Book"/>
                <w:b w:val="1"/>
                <w:sz w:val="18"/>
                <w:szCs w:val="18"/>
                <w:u w:val="single"/>
                <w:rtl w:val="0"/>
              </w:rPr>
              <w:t xml:space="preserve">Part IV- Requestors/Reviewers</w:t>
            </w:r>
          </w:p>
        </w:tc>
      </w:tr>
      <w:tr>
        <w:trPr>
          <w:cantSplit w:val="0"/>
          <w:trHeight w:val="908"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1">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2">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3">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4">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5">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Prepared By (Name of Contact for Student Organization) Rose Freeman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6">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7">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8">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9">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A">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B">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Date 11/19/21</w:t>
            </w:r>
          </w:p>
        </w:tc>
      </w:tr>
      <w:tr>
        <w:trPr>
          <w:cantSplit w:val="0"/>
          <w:trHeight w:val="2465"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C">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D">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E">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Jim McDaniel</w:t>
            </w:r>
          </w:p>
          <w:p w:rsidR="00000000" w:rsidDel="00000000" w:rsidP="00000000" w:rsidRDefault="00000000" w:rsidRPr="00000000" w14:paraId="0000009F">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0">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Reviewed By (Name of Appropriate University Official)</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157496</wp:posOffset>
                      </wp:positionV>
                      <wp:extent cx="5953125" cy="22225"/>
                      <wp:effectExtent b="0" l="0" r="0" t="0"/>
                      <wp:wrapNone/>
                      <wp:docPr id="29" name=""/>
                      <a:graphic>
                        <a:graphicData uri="http://schemas.microsoft.com/office/word/2010/wordprocessingShape">
                          <wps:wsp>
                            <wps:cNvCnPr/>
                            <wps:spPr>
                              <a:xfrm>
                                <a:off x="2374200" y="3775238"/>
                                <a:ext cx="5943600" cy="952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157496</wp:posOffset>
                      </wp:positionV>
                      <wp:extent cx="5953125" cy="22225"/>
                      <wp:effectExtent b="0" l="0" r="0" t="0"/>
                      <wp:wrapNone/>
                      <wp:docPr id="29"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5953125" cy="22225"/>
                              </a:xfrm>
                              <a:prstGeom prst="rect"/>
                              <a:ln/>
                            </pic:spPr>
                          </pic:pic>
                        </a:graphicData>
                      </a:graphic>
                    </wp:anchor>
                  </w:drawing>
                </mc:Fallback>
              </mc:AlternateContent>
            </w:r>
          </w:p>
          <w:p w:rsidR="00000000" w:rsidDel="00000000" w:rsidP="00000000" w:rsidRDefault="00000000" w:rsidRPr="00000000" w14:paraId="000000A1">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2">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3">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Nathan King</w:t>
            </w:r>
          </w:p>
          <w:p w:rsidR="00000000" w:rsidDel="00000000" w:rsidP="00000000" w:rsidRDefault="00000000" w:rsidRPr="00000000" w14:paraId="000000A4">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5">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Reviewed By (Name of Office of Climate Action, Sustainability, and Energy Representative)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6">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7">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8">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9">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12/7/21</w:t>
            </w:r>
          </w:p>
          <w:p w:rsidR="00000000" w:rsidDel="00000000" w:rsidP="00000000" w:rsidRDefault="00000000" w:rsidRPr="00000000" w14:paraId="000000AA">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B">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Date</w:t>
            </w:r>
          </w:p>
          <w:p w:rsidR="00000000" w:rsidDel="00000000" w:rsidP="00000000" w:rsidRDefault="00000000" w:rsidRPr="00000000" w14:paraId="000000AC">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D">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E">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F">
            <w:pPr>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12/3/21</w:t>
            </w:r>
          </w:p>
          <w:p w:rsidR="00000000" w:rsidDel="00000000" w:rsidP="00000000" w:rsidRDefault="00000000" w:rsidRPr="00000000" w14:paraId="000000B0">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B1">
            <w:pPr>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Date</w:t>
            </w:r>
          </w:p>
        </w:tc>
      </w:tr>
    </w:tbl>
    <w:p w:rsidR="00000000" w:rsidDel="00000000" w:rsidP="00000000" w:rsidRDefault="00000000" w:rsidRPr="00000000" w14:paraId="000000B2">
      <w:pPr>
        <w:rPr>
          <w:rFonts w:ascii="Gineso Cond Book" w:cs="Gineso Cond Book" w:eastAsia="Gineso Cond Book" w:hAnsi="Gineso Cond Book"/>
        </w:rPr>
      </w:pPr>
      <w:r w:rsidDel="00000000" w:rsidR="00000000" w:rsidRPr="00000000">
        <w:br w:type="page"/>
      </w:r>
      <w:r w:rsidDel="00000000" w:rsidR="00000000" w:rsidRPr="00000000">
        <w:rPr>
          <w:rtl w:val="0"/>
        </w:rPr>
      </w:r>
    </w:p>
    <w:p w:rsidR="00000000" w:rsidDel="00000000" w:rsidP="00000000" w:rsidRDefault="00000000" w:rsidRPr="00000000" w14:paraId="000000B3">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w:t>
      </w:r>
    </w:p>
    <w:p w:rsidR="00000000" w:rsidDel="00000000" w:rsidP="00000000" w:rsidRDefault="00000000" w:rsidRPr="00000000" w14:paraId="000000B4">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CONTACT LIST</w:t>
      </w:r>
    </w:p>
    <w:p w:rsidR="00000000" w:rsidDel="00000000" w:rsidP="00000000" w:rsidRDefault="00000000" w:rsidRPr="00000000" w14:paraId="000000B5">
      <w:pPr>
        <w:jc w:val="both"/>
        <w:rPr>
          <w:rFonts w:ascii="Gineso Cond Book" w:cs="Gineso Cond Book" w:eastAsia="Gineso Cond Book" w:hAnsi="Gineso Cond Book"/>
          <w:b w:val="1"/>
        </w:rPr>
      </w:pPr>
      <w:r w:rsidDel="00000000" w:rsidR="00000000" w:rsidRPr="00000000">
        <w:rPr>
          <w:rtl w:val="0"/>
        </w:rPr>
      </w:r>
    </w:p>
    <w:p w:rsidR="00000000" w:rsidDel="00000000" w:rsidP="00000000" w:rsidRDefault="00000000" w:rsidRPr="00000000" w14:paraId="000000B6">
      <w:pPr>
        <w:jc w:val="both"/>
        <w:rPr>
          <w:rFonts w:ascii="Gineso Cond Book" w:cs="Gineso Cond Book" w:eastAsia="Gineso Cond Book" w:hAnsi="Gineso Cond Book"/>
        </w:rPr>
      </w:pPr>
      <w:r w:rsidDel="00000000" w:rsidR="00000000" w:rsidRPr="00000000">
        <w:rPr>
          <w:rFonts w:ascii="Gineso Cond Book" w:cs="Gineso Cond Book" w:eastAsia="Gineso Cond Book" w:hAnsi="Gineso Cond Book"/>
          <w:rtl w:val="0"/>
        </w:rPr>
        <w:t xml:space="preserve">In the preparation of your Green RFP form, student organizations are encouraged to seek input and guidance from the following list of university employees.  These individuals are familiar with the form and the process.  They can address the feasibility of your proposal, provide a technical review, and evaluate the cost &amp; potential savings.</w:t>
      </w:r>
    </w:p>
    <w:p w:rsidR="00000000" w:rsidDel="00000000" w:rsidP="00000000" w:rsidRDefault="00000000" w:rsidRPr="00000000" w14:paraId="000000B7">
      <w:pPr>
        <w:rPr>
          <w:rFonts w:ascii="Gineso Cond Book" w:cs="Gineso Cond Book" w:eastAsia="Gineso Cond Book" w:hAnsi="Gineso Cond Book"/>
          <w:sz w:val="22"/>
          <w:szCs w:val="22"/>
        </w:rPr>
      </w:pPr>
      <w:r w:rsidDel="00000000" w:rsidR="00000000" w:rsidRPr="00000000">
        <w:rPr>
          <w:rtl w:val="0"/>
        </w:rPr>
      </w:r>
    </w:p>
    <w:tbl>
      <w:tblPr>
        <w:tblStyle w:val="Table3"/>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327"/>
        <w:gridCol w:w="2325"/>
        <w:gridCol w:w="2334"/>
        <w:gridCol w:w="2374"/>
        <w:tblGridChange w:id="0">
          <w:tblGrid>
            <w:gridCol w:w="2327"/>
            <w:gridCol w:w="2325"/>
            <w:gridCol w:w="2334"/>
            <w:gridCol w:w="2374"/>
          </w:tblGrid>
        </w:tblGridChange>
      </w:tblGrid>
      <w:tr>
        <w:trPr>
          <w:cantSplit w:val="0"/>
          <w:trHeight w:val="792" w:hRule="atLeast"/>
          <w:tblHeader w:val="0"/>
        </w:trPr>
        <w:tc>
          <w:tcPr>
            <w:vAlign w:val="center"/>
          </w:tcPr>
          <w:p w:rsidR="00000000" w:rsidDel="00000000" w:rsidP="00000000" w:rsidRDefault="00000000" w:rsidRPr="00000000" w14:paraId="000000B8">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Area of Expertise</w:t>
            </w:r>
          </w:p>
        </w:tc>
        <w:tc>
          <w:tcPr>
            <w:vAlign w:val="center"/>
          </w:tcPr>
          <w:p w:rsidR="00000000" w:rsidDel="00000000" w:rsidP="00000000" w:rsidRDefault="00000000" w:rsidRPr="00000000" w14:paraId="000000B9">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Name</w:t>
            </w:r>
          </w:p>
        </w:tc>
        <w:tc>
          <w:tcPr>
            <w:vAlign w:val="center"/>
          </w:tcPr>
          <w:p w:rsidR="00000000" w:rsidDel="00000000" w:rsidP="00000000" w:rsidRDefault="00000000" w:rsidRPr="00000000" w14:paraId="000000BA">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Title</w:t>
            </w:r>
          </w:p>
        </w:tc>
        <w:tc>
          <w:tcPr>
            <w:vAlign w:val="center"/>
          </w:tcPr>
          <w:p w:rsidR="00000000" w:rsidDel="00000000" w:rsidP="00000000" w:rsidRDefault="00000000" w:rsidRPr="00000000" w14:paraId="000000BB">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Email Address</w:t>
            </w:r>
          </w:p>
        </w:tc>
      </w:tr>
      <w:tr>
        <w:trPr>
          <w:cantSplit w:val="0"/>
          <w:trHeight w:val="792" w:hRule="atLeast"/>
          <w:tblHeader w:val="0"/>
        </w:trPr>
        <w:tc>
          <w:tcPr>
            <w:vAlign w:val="center"/>
          </w:tcPr>
          <w:p w:rsidR="00000000" w:rsidDel="00000000" w:rsidP="00000000" w:rsidRDefault="00000000" w:rsidRPr="00000000" w14:paraId="000000BC">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Engineering &amp; Operations, Energy Management </w:t>
            </w:r>
            <w:r w:rsidDel="00000000" w:rsidR="00000000" w:rsidRPr="00000000">
              <w:rPr>
                <w:rtl w:val="0"/>
              </w:rPr>
            </w:r>
          </w:p>
        </w:tc>
        <w:tc>
          <w:tcPr>
            <w:vAlign w:val="center"/>
          </w:tcPr>
          <w:p w:rsidR="00000000" w:rsidDel="00000000" w:rsidP="00000000" w:rsidRDefault="00000000" w:rsidRPr="00000000" w14:paraId="000000BD">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Steve Durfee</w:t>
            </w:r>
          </w:p>
        </w:tc>
        <w:tc>
          <w:tcPr>
            <w:vAlign w:val="center"/>
          </w:tcPr>
          <w:p w:rsidR="00000000" w:rsidDel="00000000" w:rsidP="00000000" w:rsidRDefault="00000000" w:rsidRPr="00000000" w14:paraId="000000BE">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Campus Energy Manager</w:t>
            </w:r>
          </w:p>
        </w:tc>
        <w:tc>
          <w:tcPr>
            <w:vAlign w:val="center"/>
          </w:tcPr>
          <w:p w:rsidR="00000000" w:rsidDel="00000000" w:rsidP="00000000" w:rsidRDefault="00000000" w:rsidRPr="00000000" w14:paraId="000000BF">
            <w:pPr>
              <w:rPr>
                <w:rFonts w:ascii="Gineso Cond Book" w:cs="Gineso Cond Book" w:eastAsia="Gineso Cond Book" w:hAnsi="Gineso Cond Book"/>
                <w:sz w:val="22"/>
                <w:szCs w:val="22"/>
              </w:rPr>
            </w:pPr>
            <w:hyperlink r:id="rId8">
              <w:r w:rsidDel="00000000" w:rsidR="00000000" w:rsidRPr="00000000">
                <w:rPr>
                  <w:rFonts w:ascii="Gineso Cond Book" w:cs="Gineso Cond Book" w:eastAsia="Gineso Cond Book" w:hAnsi="Gineso Cond Book"/>
                  <w:color w:val="0000ff"/>
                  <w:sz w:val="22"/>
                  <w:szCs w:val="22"/>
                  <w:u w:val="single"/>
                  <w:rtl w:val="0"/>
                </w:rPr>
                <w:t xml:space="preserve">sdurfee@vt.edu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0">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Facilities: Housing &amp; Residence Life </w:t>
            </w:r>
            <w:r w:rsidDel="00000000" w:rsidR="00000000" w:rsidRPr="00000000">
              <w:rPr>
                <w:rtl w:val="0"/>
              </w:rPr>
            </w:r>
          </w:p>
        </w:tc>
        <w:tc>
          <w:tcPr>
            <w:vAlign w:val="center"/>
          </w:tcPr>
          <w:p w:rsidR="00000000" w:rsidDel="00000000" w:rsidP="00000000" w:rsidRDefault="00000000" w:rsidRPr="00000000" w14:paraId="000000C1">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Todd Pignataro</w:t>
            </w:r>
          </w:p>
        </w:tc>
        <w:tc>
          <w:tcPr>
            <w:vAlign w:val="center"/>
          </w:tcPr>
          <w:p w:rsidR="00000000" w:rsidDel="00000000" w:rsidP="00000000" w:rsidRDefault="00000000" w:rsidRPr="00000000" w14:paraId="000000C2">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Associate Director of Facilities </w:t>
            </w:r>
          </w:p>
        </w:tc>
        <w:tc>
          <w:tcPr>
            <w:vAlign w:val="center"/>
          </w:tcPr>
          <w:p w:rsidR="00000000" w:rsidDel="00000000" w:rsidP="00000000" w:rsidRDefault="00000000" w:rsidRPr="00000000" w14:paraId="000000C3">
            <w:pPr>
              <w:rPr>
                <w:rFonts w:ascii="Gineso Cond Book" w:cs="Gineso Cond Book" w:eastAsia="Gineso Cond Book" w:hAnsi="Gineso Cond Book"/>
                <w:sz w:val="22"/>
                <w:szCs w:val="22"/>
              </w:rPr>
            </w:pPr>
            <w:hyperlink r:id="rId9">
              <w:r w:rsidDel="00000000" w:rsidR="00000000" w:rsidRPr="00000000">
                <w:rPr>
                  <w:rFonts w:ascii="Gineso Cond Book" w:cs="Gineso Cond Book" w:eastAsia="Gineso Cond Book" w:hAnsi="Gineso Cond Book"/>
                  <w:color w:val="0000ff"/>
                  <w:sz w:val="22"/>
                  <w:szCs w:val="22"/>
                  <w:u w:val="single"/>
                  <w:rtl w:val="0"/>
                </w:rPr>
                <w:t xml:space="preserve">ptodd@vt.edu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4">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Facilities: Buildings &amp; Grounds (Small Renovations)</w:t>
            </w:r>
            <w:r w:rsidDel="00000000" w:rsidR="00000000" w:rsidRPr="00000000">
              <w:rPr>
                <w:rtl w:val="0"/>
              </w:rPr>
            </w:r>
          </w:p>
        </w:tc>
        <w:tc>
          <w:tcPr>
            <w:vAlign w:val="center"/>
          </w:tcPr>
          <w:p w:rsidR="00000000" w:rsidDel="00000000" w:rsidP="00000000" w:rsidRDefault="00000000" w:rsidRPr="00000000" w14:paraId="000000C5">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Jim McDaniel</w:t>
            </w:r>
          </w:p>
        </w:tc>
        <w:tc>
          <w:tcPr>
            <w:vAlign w:val="center"/>
          </w:tcPr>
          <w:p w:rsidR="00000000" w:rsidDel="00000000" w:rsidP="00000000" w:rsidRDefault="00000000" w:rsidRPr="00000000" w14:paraId="000000C6">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Project Coordinator</w:t>
            </w:r>
          </w:p>
        </w:tc>
        <w:tc>
          <w:tcPr>
            <w:vAlign w:val="center"/>
          </w:tcPr>
          <w:p w:rsidR="00000000" w:rsidDel="00000000" w:rsidP="00000000" w:rsidRDefault="00000000" w:rsidRPr="00000000" w14:paraId="000000C7">
            <w:pPr>
              <w:rPr>
                <w:rFonts w:ascii="Gineso Cond Book" w:cs="Gineso Cond Book" w:eastAsia="Gineso Cond Book" w:hAnsi="Gineso Cond Book"/>
                <w:sz w:val="22"/>
                <w:szCs w:val="22"/>
              </w:rPr>
            </w:pPr>
            <w:hyperlink r:id="rId10">
              <w:r w:rsidDel="00000000" w:rsidR="00000000" w:rsidRPr="00000000">
                <w:rPr>
                  <w:rFonts w:ascii="Gineso Cond Book" w:cs="Gineso Cond Book" w:eastAsia="Gineso Cond Book" w:hAnsi="Gineso Cond Book"/>
                  <w:color w:val="0000ff"/>
                  <w:sz w:val="22"/>
                  <w:szCs w:val="22"/>
                  <w:u w:val="single"/>
                  <w:rtl w:val="0"/>
                </w:rPr>
                <w:t xml:space="preserve">jmcdani@vt.edu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8">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Exterior Lighting</w:t>
            </w:r>
            <w:r w:rsidDel="00000000" w:rsidR="00000000" w:rsidRPr="00000000">
              <w:rPr>
                <w:rtl w:val="0"/>
              </w:rPr>
            </w:r>
          </w:p>
        </w:tc>
        <w:tc>
          <w:tcPr>
            <w:vAlign w:val="center"/>
          </w:tcPr>
          <w:p w:rsidR="00000000" w:rsidDel="00000000" w:rsidP="00000000" w:rsidRDefault="00000000" w:rsidRPr="00000000" w14:paraId="000000C9">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Matt Hagy </w:t>
            </w:r>
          </w:p>
        </w:tc>
        <w:tc>
          <w:tcPr>
            <w:vAlign w:val="center"/>
          </w:tcPr>
          <w:p w:rsidR="00000000" w:rsidDel="00000000" w:rsidP="00000000" w:rsidRDefault="00000000" w:rsidRPr="00000000" w14:paraId="000000CA">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Associate Director of Utilities </w:t>
            </w:r>
          </w:p>
        </w:tc>
        <w:tc>
          <w:tcPr>
            <w:vAlign w:val="center"/>
          </w:tcPr>
          <w:p w:rsidR="00000000" w:rsidDel="00000000" w:rsidP="00000000" w:rsidRDefault="00000000" w:rsidRPr="00000000" w14:paraId="000000CB">
            <w:pPr>
              <w:rPr>
                <w:rFonts w:ascii="Gineso Cond Book" w:cs="Gineso Cond Book" w:eastAsia="Gineso Cond Book" w:hAnsi="Gineso Cond Book"/>
                <w:sz w:val="22"/>
                <w:szCs w:val="22"/>
              </w:rPr>
            </w:pPr>
            <w:hyperlink r:id="rId11">
              <w:r w:rsidDel="00000000" w:rsidR="00000000" w:rsidRPr="00000000">
                <w:rPr>
                  <w:rFonts w:ascii="Gineso Cond Book" w:cs="Gineso Cond Book" w:eastAsia="Gineso Cond Book" w:hAnsi="Gineso Cond Book"/>
                  <w:color w:val="0000ff"/>
                  <w:sz w:val="22"/>
                  <w:szCs w:val="22"/>
                  <w:u w:val="single"/>
                  <w:rtl w:val="0"/>
                </w:rPr>
                <w:t xml:space="preserve">mhagy1@vt.edu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C">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Student Engagement &amp; Campus Life</w:t>
            </w:r>
            <w:r w:rsidDel="00000000" w:rsidR="00000000" w:rsidRPr="00000000">
              <w:rPr>
                <w:rtl w:val="0"/>
              </w:rPr>
            </w:r>
          </w:p>
        </w:tc>
        <w:tc>
          <w:tcPr>
            <w:vAlign w:val="center"/>
          </w:tcPr>
          <w:p w:rsidR="00000000" w:rsidDel="00000000" w:rsidP="00000000" w:rsidRDefault="00000000" w:rsidRPr="00000000" w14:paraId="000000CD">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Spencer Stidd</w:t>
            </w:r>
          </w:p>
        </w:tc>
        <w:tc>
          <w:tcPr>
            <w:vAlign w:val="center"/>
          </w:tcPr>
          <w:p w:rsidR="00000000" w:rsidDel="00000000" w:rsidP="00000000" w:rsidRDefault="00000000" w:rsidRPr="00000000" w14:paraId="000000CE">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Associate Director for Event Services</w:t>
            </w:r>
          </w:p>
        </w:tc>
        <w:tc>
          <w:tcPr>
            <w:vAlign w:val="center"/>
          </w:tcPr>
          <w:p w:rsidR="00000000" w:rsidDel="00000000" w:rsidP="00000000" w:rsidRDefault="00000000" w:rsidRPr="00000000" w14:paraId="000000CF">
            <w:pPr>
              <w:rPr>
                <w:rFonts w:ascii="Gineso Cond Book" w:cs="Gineso Cond Book" w:eastAsia="Gineso Cond Book" w:hAnsi="Gineso Cond Book"/>
                <w:sz w:val="22"/>
                <w:szCs w:val="22"/>
              </w:rPr>
            </w:pPr>
            <w:hyperlink r:id="rId12">
              <w:r w:rsidDel="00000000" w:rsidR="00000000" w:rsidRPr="00000000">
                <w:rPr>
                  <w:rFonts w:ascii="Gineso Cond Book" w:cs="Gineso Cond Book" w:eastAsia="Gineso Cond Book" w:hAnsi="Gineso Cond Book"/>
                  <w:color w:val="0000ff"/>
                  <w:sz w:val="22"/>
                  <w:szCs w:val="22"/>
                  <w:u w:val="single"/>
                  <w:rtl w:val="0"/>
                </w:rPr>
                <w:t xml:space="preserve">sstidd@vt.edu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D0">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Dining Services &amp; Housing (Student Affairs) </w:t>
            </w:r>
            <w:r w:rsidDel="00000000" w:rsidR="00000000" w:rsidRPr="00000000">
              <w:rPr>
                <w:rtl w:val="0"/>
              </w:rPr>
            </w:r>
          </w:p>
        </w:tc>
        <w:tc>
          <w:tcPr>
            <w:vAlign w:val="center"/>
          </w:tcPr>
          <w:p w:rsidR="00000000" w:rsidDel="00000000" w:rsidP="00000000" w:rsidRDefault="00000000" w:rsidRPr="00000000" w14:paraId="000000D1">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Blake Bensman </w:t>
            </w:r>
          </w:p>
        </w:tc>
        <w:tc>
          <w:tcPr>
            <w:vAlign w:val="center"/>
          </w:tcPr>
          <w:p w:rsidR="00000000" w:rsidDel="00000000" w:rsidP="00000000" w:rsidRDefault="00000000" w:rsidRPr="00000000" w14:paraId="000000D2">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Sustainability Manager</w:t>
            </w:r>
          </w:p>
        </w:tc>
        <w:tc>
          <w:tcPr>
            <w:vAlign w:val="center"/>
          </w:tcPr>
          <w:p w:rsidR="00000000" w:rsidDel="00000000" w:rsidP="00000000" w:rsidRDefault="00000000" w:rsidRPr="00000000" w14:paraId="000000D3">
            <w:pPr>
              <w:rPr>
                <w:rFonts w:ascii="Gineso Cond Book" w:cs="Gineso Cond Book" w:eastAsia="Gineso Cond Book" w:hAnsi="Gineso Cond Book"/>
                <w:sz w:val="22"/>
                <w:szCs w:val="22"/>
              </w:rPr>
            </w:pPr>
            <w:hyperlink r:id="rId13">
              <w:r w:rsidDel="00000000" w:rsidR="00000000" w:rsidRPr="00000000">
                <w:rPr>
                  <w:rFonts w:ascii="Gineso Cond Book" w:cs="Gineso Cond Book" w:eastAsia="Gineso Cond Book" w:hAnsi="Gineso Cond Book"/>
                  <w:color w:val="0000ff"/>
                  <w:sz w:val="22"/>
                  <w:szCs w:val="22"/>
                  <w:u w:val="single"/>
                  <w:rtl w:val="0"/>
                </w:rPr>
                <w:t xml:space="preserve">bensman@vt.edu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D4">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Alternative Transportation (Bus, Bike, &amp; Walk/EVs)</w:t>
            </w:r>
            <w:r w:rsidDel="00000000" w:rsidR="00000000" w:rsidRPr="00000000">
              <w:rPr>
                <w:rtl w:val="0"/>
              </w:rPr>
            </w:r>
          </w:p>
        </w:tc>
        <w:tc>
          <w:tcPr>
            <w:vAlign w:val="center"/>
          </w:tcPr>
          <w:p w:rsidR="00000000" w:rsidDel="00000000" w:rsidP="00000000" w:rsidRDefault="00000000" w:rsidRPr="00000000" w14:paraId="000000D5">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Nick Quint</w:t>
            </w:r>
          </w:p>
        </w:tc>
        <w:tc>
          <w:tcPr>
            <w:vAlign w:val="center"/>
          </w:tcPr>
          <w:p w:rsidR="00000000" w:rsidDel="00000000" w:rsidP="00000000" w:rsidRDefault="00000000" w:rsidRPr="00000000" w14:paraId="000000D6">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Transportation Network Manager</w:t>
            </w:r>
          </w:p>
        </w:tc>
        <w:tc>
          <w:tcPr>
            <w:vAlign w:val="center"/>
          </w:tcPr>
          <w:p w:rsidR="00000000" w:rsidDel="00000000" w:rsidP="00000000" w:rsidRDefault="00000000" w:rsidRPr="00000000" w14:paraId="000000D7">
            <w:pPr>
              <w:rPr>
                <w:rFonts w:ascii="Gineso Cond Book" w:cs="Gineso Cond Book" w:eastAsia="Gineso Cond Book" w:hAnsi="Gineso Cond Book"/>
                <w:sz w:val="22"/>
                <w:szCs w:val="22"/>
              </w:rPr>
            </w:pPr>
            <w:hyperlink r:id="rId14">
              <w:r w:rsidDel="00000000" w:rsidR="00000000" w:rsidRPr="00000000">
                <w:rPr>
                  <w:rFonts w:ascii="Gineso Cond Book" w:cs="Gineso Cond Book" w:eastAsia="Gineso Cond Book" w:hAnsi="Gineso Cond Book"/>
                  <w:color w:val="0000ff"/>
                  <w:sz w:val="22"/>
                  <w:szCs w:val="22"/>
                  <w:u w:val="single"/>
                  <w:rtl w:val="0"/>
                </w:rPr>
                <w:t xml:space="preserve">nquint@vt.edu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D8">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Landscape Architecture </w:t>
            </w:r>
            <w:r w:rsidDel="00000000" w:rsidR="00000000" w:rsidRPr="00000000">
              <w:rPr>
                <w:rtl w:val="0"/>
              </w:rPr>
            </w:r>
          </w:p>
        </w:tc>
        <w:tc>
          <w:tcPr>
            <w:vAlign w:val="center"/>
          </w:tcPr>
          <w:p w:rsidR="00000000" w:rsidDel="00000000" w:rsidP="00000000" w:rsidRDefault="00000000" w:rsidRPr="00000000" w14:paraId="000000D9">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Jack Rosenberger</w:t>
            </w:r>
          </w:p>
        </w:tc>
        <w:tc>
          <w:tcPr>
            <w:vAlign w:val="center"/>
          </w:tcPr>
          <w:p w:rsidR="00000000" w:rsidDel="00000000" w:rsidP="00000000" w:rsidRDefault="00000000" w:rsidRPr="00000000" w14:paraId="000000DA">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Campus Landscape Architect </w:t>
            </w:r>
          </w:p>
        </w:tc>
        <w:tc>
          <w:tcPr>
            <w:vAlign w:val="center"/>
          </w:tcPr>
          <w:p w:rsidR="00000000" w:rsidDel="00000000" w:rsidP="00000000" w:rsidRDefault="00000000" w:rsidRPr="00000000" w14:paraId="000000DB">
            <w:pPr>
              <w:rPr>
                <w:rFonts w:ascii="Gineso Cond Book" w:cs="Gineso Cond Book" w:eastAsia="Gineso Cond Book" w:hAnsi="Gineso Cond Book"/>
                <w:sz w:val="22"/>
                <w:szCs w:val="22"/>
              </w:rPr>
            </w:pPr>
            <w:hyperlink r:id="rId15">
              <w:r w:rsidDel="00000000" w:rsidR="00000000" w:rsidRPr="00000000">
                <w:rPr>
                  <w:rFonts w:ascii="Gineso Cond Book" w:cs="Gineso Cond Book" w:eastAsia="Gineso Cond Book" w:hAnsi="Gineso Cond Book"/>
                  <w:color w:val="0000ff"/>
                  <w:sz w:val="22"/>
                  <w:szCs w:val="22"/>
                  <w:u w:val="single"/>
                  <w:rtl w:val="0"/>
                </w:rPr>
                <w:t xml:space="preserve">jrosenb@vt.edu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DC">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Hahn Horticulture Garden</w:t>
            </w:r>
            <w:r w:rsidDel="00000000" w:rsidR="00000000" w:rsidRPr="00000000">
              <w:rPr>
                <w:rtl w:val="0"/>
              </w:rPr>
            </w:r>
          </w:p>
        </w:tc>
        <w:tc>
          <w:tcPr>
            <w:vAlign w:val="center"/>
          </w:tcPr>
          <w:p w:rsidR="00000000" w:rsidDel="00000000" w:rsidP="00000000" w:rsidRDefault="00000000" w:rsidRPr="00000000" w14:paraId="000000DD">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Scott Douglas </w:t>
            </w:r>
          </w:p>
        </w:tc>
        <w:tc>
          <w:tcPr>
            <w:vAlign w:val="center"/>
          </w:tcPr>
          <w:p w:rsidR="00000000" w:rsidDel="00000000" w:rsidP="00000000" w:rsidRDefault="00000000" w:rsidRPr="00000000" w14:paraId="000000DE">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Director/Instructor</w:t>
            </w:r>
          </w:p>
        </w:tc>
        <w:tc>
          <w:tcPr>
            <w:vAlign w:val="center"/>
          </w:tcPr>
          <w:p w:rsidR="00000000" w:rsidDel="00000000" w:rsidP="00000000" w:rsidRDefault="00000000" w:rsidRPr="00000000" w14:paraId="000000DF">
            <w:pPr>
              <w:rPr>
                <w:rFonts w:ascii="Gineso Cond Book" w:cs="Gineso Cond Book" w:eastAsia="Gineso Cond Book" w:hAnsi="Gineso Cond Book"/>
                <w:sz w:val="22"/>
                <w:szCs w:val="22"/>
              </w:rPr>
            </w:pPr>
            <w:hyperlink r:id="rId16">
              <w:r w:rsidDel="00000000" w:rsidR="00000000" w:rsidRPr="00000000">
                <w:rPr>
                  <w:rFonts w:ascii="Gineso Cond Book" w:cs="Gineso Cond Book" w:eastAsia="Gineso Cond Book" w:hAnsi="Gineso Cond Book"/>
                  <w:color w:val="0000ff"/>
                  <w:sz w:val="22"/>
                  <w:szCs w:val="22"/>
                  <w:u w:val="single"/>
                  <w:rtl w:val="0"/>
                </w:rPr>
                <w:t xml:space="preserve">dsd1@vt.edu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E0">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Recycling &amp; Waste Management</w:t>
            </w:r>
            <w:r w:rsidDel="00000000" w:rsidR="00000000" w:rsidRPr="00000000">
              <w:rPr>
                <w:rtl w:val="0"/>
              </w:rPr>
            </w:r>
          </w:p>
        </w:tc>
        <w:tc>
          <w:tcPr>
            <w:vAlign w:val="center"/>
          </w:tcPr>
          <w:p w:rsidR="00000000" w:rsidDel="00000000" w:rsidP="00000000" w:rsidRDefault="00000000" w:rsidRPr="00000000" w14:paraId="000000E1">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Teresa Sweeney</w:t>
            </w:r>
          </w:p>
        </w:tc>
        <w:tc>
          <w:tcPr>
            <w:vAlign w:val="center"/>
          </w:tcPr>
          <w:p w:rsidR="00000000" w:rsidDel="00000000" w:rsidP="00000000" w:rsidRDefault="00000000" w:rsidRPr="00000000" w14:paraId="000000E2">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Program Consultant</w:t>
            </w:r>
          </w:p>
        </w:tc>
        <w:tc>
          <w:tcPr>
            <w:vAlign w:val="center"/>
          </w:tcPr>
          <w:p w:rsidR="00000000" w:rsidDel="00000000" w:rsidP="00000000" w:rsidRDefault="00000000" w:rsidRPr="00000000" w14:paraId="000000E3">
            <w:pPr>
              <w:rPr>
                <w:rFonts w:ascii="Gineso Cond Book" w:cs="Gineso Cond Book" w:eastAsia="Gineso Cond Book" w:hAnsi="Gineso Cond Book"/>
                <w:sz w:val="22"/>
                <w:szCs w:val="22"/>
              </w:rPr>
            </w:pPr>
            <w:hyperlink r:id="rId17">
              <w:r w:rsidDel="00000000" w:rsidR="00000000" w:rsidRPr="00000000">
                <w:rPr>
                  <w:rFonts w:ascii="Gineso Cond Book" w:cs="Gineso Cond Book" w:eastAsia="Gineso Cond Book" w:hAnsi="Gineso Cond Book"/>
                  <w:color w:val="0000ff"/>
                  <w:sz w:val="22"/>
                  <w:szCs w:val="22"/>
                  <w:u w:val="single"/>
                  <w:rtl w:val="0"/>
                </w:rPr>
                <w:t xml:space="preserve">msrecycle247@vt.edu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E4">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Other Sustainability Topics</w:t>
            </w:r>
            <w:r w:rsidDel="00000000" w:rsidR="00000000" w:rsidRPr="00000000">
              <w:rPr>
                <w:rtl w:val="0"/>
              </w:rPr>
            </w:r>
          </w:p>
        </w:tc>
        <w:tc>
          <w:tcPr>
            <w:vAlign w:val="center"/>
          </w:tcPr>
          <w:p w:rsidR="00000000" w:rsidDel="00000000" w:rsidP="00000000" w:rsidRDefault="00000000" w:rsidRPr="00000000" w14:paraId="000000E5">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Nathan King</w:t>
            </w:r>
          </w:p>
        </w:tc>
        <w:tc>
          <w:tcPr>
            <w:vAlign w:val="center"/>
          </w:tcPr>
          <w:p w:rsidR="00000000" w:rsidDel="00000000" w:rsidP="00000000" w:rsidRDefault="00000000" w:rsidRPr="00000000" w14:paraId="000000E6">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Campus Sustainability Manager</w:t>
            </w:r>
          </w:p>
        </w:tc>
        <w:tc>
          <w:tcPr>
            <w:vAlign w:val="center"/>
          </w:tcPr>
          <w:p w:rsidR="00000000" w:rsidDel="00000000" w:rsidP="00000000" w:rsidRDefault="00000000" w:rsidRPr="00000000" w14:paraId="000000E7">
            <w:pPr>
              <w:rPr>
                <w:rFonts w:ascii="Gineso Cond Book" w:cs="Gineso Cond Book" w:eastAsia="Gineso Cond Book" w:hAnsi="Gineso Cond Book"/>
                <w:sz w:val="22"/>
                <w:szCs w:val="22"/>
              </w:rPr>
            </w:pPr>
            <w:hyperlink r:id="rId18">
              <w:r w:rsidDel="00000000" w:rsidR="00000000" w:rsidRPr="00000000">
                <w:rPr>
                  <w:rFonts w:ascii="Gineso Cond Book" w:cs="Gineso Cond Book" w:eastAsia="Gineso Cond Book" w:hAnsi="Gineso Cond Book"/>
                  <w:color w:val="0000ff"/>
                  <w:sz w:val="22"/>
                  <w:szCs w:val="22"/>
                  <w:u w:val="single"/>
                  <w:rtl w:val="0"/>
                </w:rPr>
                <w:t xml:space="preserve">naking@vt.edu</w:t>
              </w:r>
            </w:hyperlink>
            <w:r w:rsidDel="00000000" w:rsidR="00000000" w:rsidRPr="00000000">
              <w:rPr>
                <w:rFonts w:ascii="Gineso Cond Book" w:cs="Gineso Cond Book" w:eastAsia="Gineso Cond Book" w:hAnsi="Gineso Cond Book"/>
                <w:sz w:val="22"/>
                <w:szCs w:val="22"/>
                <w:rtl w:val="0"/>
              </w:rPr>
              <w:t xml:space="preserve"> </w:t>
            </w:r>
          </w:p>
        </w:tc>
      </w:tr>
    </w:tbl>
    <w:p w:rsidR="00000000" w:rsidDel="00000000" w:rsidP="00000000" w:rsidRDefault="00000000" w:rsidRPr="00000000" w14:paraId="000000E8">
      <w:pPr>
        <w:rPr>
          <w:rFonts w:ascii="Gineso Cond Book" w:cs="Gineso Cond Book" w:eastAsia="Gineso Cond Book" w:hAnsi="Gineso Cond Book"/>
          <w:sz w:val="6"/>
          <w:szCs w:val="6"/>
        </w:rPr>
      </w:pPr>
      <w:r w:rsidDel="00000000" w:rsidR="00000000" w:rsidRPr="00000000">
        <w:rPr>
          <w:rtl w:val="0"/>
        </w:rPr>
      </w:r>
    </w:p>
    <w:sectPr>
      <w:headerReference r:id="rId19" w:type="default"/>
      <w:headerReference r:id="rId20" w:type="first"/>
      <w:footerReference r:id="rId21" w:type="default"/>
      <w:footerReference r:id="rId22" w:type="first"/>
      <w:pgSz w:h="15840" w:w="12240" w:orient="portrait"/>
      <w:pgMar w:bottom="180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Acherus Grotesque"/>
  <w:font w:name="Gineso Cond 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9169400</wp:posOffset>
              </wp:positionV>
              <wp:extent cx="5848350" cy="228600"/>
              <wp:effectExtent b="0" l="0" r="0" t="0"/>
              <wp:wrapNone/>
              <wp:docPr id="26" name=""/>
              <a:graphic>
                <a:graphicData uri="http://schemas.microsoft.com/office/word/2010/wordprocessingShape">
                  <wps:wsp>
                    <wps:cNvSpPr/>
                    <wps:cNvPr id="5" name="Shape 5"/>
                    <wps:spPr>
                      <a:xfrm>
                        <a:off x="2431350" y="3675225"/>
                        <a:ext cx="5829300" cy="2095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VIRGINIA POLYTECHNIC INSTITUTE AND STATE UNIVERSITY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9169400</wp:posOffset>
              </wp:positionV>
              <wp:extent cx="5848350" cy="228600"/>
              <wp:effectExtent b="0" l="0" r="0" t="0"/>
              <wp:wrapNone/>
              <wp:docPr id="2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48350" cy="2286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9169400</wp:posOffset>
              </wp:positionV>
              <wp:extent cx="5848350" cy="361950"/>
              <wp:effectExtent b="0" l="0" r="0" t="0"/>
              <wp:wrapNone/>
              <wp:docPr id="23" name=""/>
              <a:graphic>
                <a:graphicData uri="http://schemas.microsoft.com/office/word/2010/wordprocessingShape">
                  <wps:wsp>
                    <wps:cNvSpPr/>
                    <wps:cNvPr id="2" name="Shape 2"/>
                    <wps:spPr>
                      <a:xfrm>
                        <a:off x="2431350" y="3608550"/>
                        <a:ext cx="58293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VIRGINIA POLYTECHNIC INSTITUTE AND STATE UNIVERSITY</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1"/>
                              <w:smallCaps w:val="0"/>
                              <w:strike w:val="0"/>
                              <w:color w:val="000000"/>
                              <w:sz w:val="14"/>
                              <w:vertAlign w:val="baseline"/>
                            </w:rPr>
                            <w:t xml:space="preserve">An equal opportunity, affirmative action institution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9169400</wp:posOffset>
              </wp:positionV>
              <wp:extent cx="5848350" cy="361950"/>
              <wp:effectExtent b="0" l="0" r="0" t="0"/>
              <wp:wrapNone/>
              <wp:docPr id="2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48350" cy="3619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5217796</wp:posOffset>
              </wp:positionH>
              <wp:positionV relativeFrom="page">
                <wp:posOffset>447676</wp:posOffset>
              </wp:positionV>
              <wp:extent cx="1680210" cy="979170"/>
              <wp:effectExtent b="0" l="0" r="0" t="0"/>
              <wp:wrapNone/>
              <wp:docPr id="28" name=""/>
              <a:graphic>
                <a:graphicData uri="http://schemas.microsoft.com/office/word/2010/wordprocessingShape">
                  <wps:wsp>
                    <wps:cNvSpPr/>
                    <wps:cNvPr id="7" name="Shape 7"/>
                    <wps:spPr>
                      <a:xfrm>
                        <a:off x="4515420" y="3299940"/>
                        <a:ext cx="1661160" cy="960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Cond Demi" w:cs="Gineso Cond Demi" w:eastAsia="Gineso Cond Demi" w:hAnsi="Gineso Cond Demi"/>
                              <w:b w:val="1"/>
                              <w:i w:val="0"/>
                              <w:smallCaps w:val="0"/>
                              <w:strike w:val="0"/>
                              <w:color w:val="000000"/>
                              <w:sz w:val="20"/>
                              <w:vertAlign w:val="baseline"/>
                            </w:rPr>
                            <w:t xml:space="preserve">Division of Campus Planning, Infrastructure, and Facilities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Cond Demi" w:cs="Gineso Cond Demi" w:eastAsia="Gineso Cond Demi" w:hAnsi="Gineso Cond Demi"/>
                              <w:b w:val="1"/>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Sterrett Center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Norm" w:cs="Gineso Norm" w:eastAsia="Gineso Norm" w:hAnsi="Gineso Norm"/>
                              <w:b w:val="0"/>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230 Sterrett Drive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Norm" w:cs="Gineso Norm" w:eastAsia="Gineso Norm" w:hAnsi="Gineso Norm"/>
                              <w:b w:val="0"/>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Blacksburg, Virginia 24061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5217796</wp:posOffset>
              </wp:positionH>
              <wp:positionV relativeFrom="page">
                <wp:posOffset>447676</wp:posOffset>
              </wp:positionV>
              <wp:extent cx="1680210" cy="979170"/>
              <wp:effectExtent b="0" l="0" r="0" t="0"/>
              <wp:wrapNone/>
              <wp:docPr id="28"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680210" cy="97917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758826</wp:posOffset>
              </wp:positionH>
              <wp:positionV relativeFrom="page">
                <wp:align>top</wp:align>
              </wp:positionV>
              <wp:extent cx="6483350" cy="1238250"/>
              <wp:effectExtent b="0" l="0" r="0" t="0"/>
              <wp:wrapSquare wrapText="bothSides" distB="0" distT="0" distL="114300" distR="114300"/>
              <wp:docPr id="31" name=""/>
              <a:graphic>
                <a:graphicData uri="http://schemas.microsoft.com/office/word/2010/wordprocessingShape">
                  <wps:wsp>
                    <wps:cNvSpPr/>
                    <wps:cNvPr id="10" name="Shape 10"/>
                    <wps:spPr>
                      <a:xfrm>
                        <a:off x="2113850" y="3170400"/>
                        <a:ext cx="6464300" cy="1219200"/>
                      </a:xfrm>
                      <a:prstGeom prst="rect">
                        <a:avLst/>
                      </a:prstGeom>
                      <a:no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758826</wp:posOffset>
              </wp:positionH>
              <wp:positionV relativeFrom="page">
                <wp:align>top</wp:align>
              </wp:positionV>
              <wp:extent cx="6483350" cy="1238250"/>
              <wp:effectExtent b="0" l="0" r="0" t="0"/>
              <wp:wrapSquare wrapText="bothSides" distB="0" distT="0" distL="114300" distR="114300"/>
              <wp:docPr id="31"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6483350" cy="123825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729298</wp:posOffset>
              </wp:positionH>
              <wp:positionV relativeFrom="page">
                <wp:posOffset>855027</wp:posOffset>
              </wp:positionV>
              <wp:extent cx="22225" cy="8220710"/>
              <wp:effectExtent b="0" l="0" r="0" t="0"/>
              <wp:wrapNone/>
              <wp:docPr id="30" name=""/>
              <a:graphic>
                <a:graphicData uri="http://schemas.microsoft.com/office/word/2010/wordprocessingShape">
                  <wps:wsp>
                    <wps:cNvCnPr/>
                    <wps:spPr>
                      <a:xfrm rot="10800000">
                        <a:off x="5346000" y="0"/>
                        <a:ext cx="0" cy="7560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729298</wp:posOffset>
              </wp:positionH>
              <wp:positionV relativeFrom="page">
                <wp:posOffset>855027</wp:posOffset>
              </wp:positionV>
              <wp:extent cx="22225" cy="8220710"/>
              <wp:effectExtent b="0" l="0" r="0" t="0"/>
              <wp:wrapNone/>
              <wp:docPr id="30"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22225" cy="822071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2503488</wp:posOffset>
              </wp:positionH>
              <wp:positionV relativeFrom="page">
                <wp:posOffset>452438</wp:posOffset>
              </wp:positionV>
              <wp:extent cx="22225" cy="338455"/>
              <wp:effectExtent b="0" l="0" r="0" t="0"/>
              <wp:wrapNone/>
              <wp:docPr id="25" name=""/>
              <a:graphic>
                <a:graphicData uri="http://schemas.microsoft.com/office/word/2010/wordprocessingShape">
                  <wps:wsp>
                    <wps:cNvCnPr/>
                    <wps:spPr>
                      <a:xfrm>
                        <a:off x="5346000" y="3615535"/>
                        <a:ext cx="0" cy="32893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2503488</wp:posOffset>
              </wp:positionH>
              <wp:positionV relativeFrom="page">
                <wp:posOffset>452438</wp:posOffset>
              </wp:positionV>
              <wp:extent cx="22225" cy="338455"/>
              <wp:effectExtent b="0" l="0" r="0" t="0"/>
              <wp:wrapNone/>
              <wp:docPr id="25"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22225" cy="33845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735648</wp:posOffset>
              </wp:positionH>
              <wp:positionV relativeFrom="page">
                <wp:posOffset>9059863</wp:posOffset>
              </wp:positionV>
              <wp:extent cx="3612515" cy="22225"/>
              <wp:effectExtent b="0" l="0" r="0" t="0"/>
              <wp:wrapNone/>
              <wp:docPr id="24" name=""/>
              <a:graphic>
                <a:graphicData uri="http://schemas.microsoft.com/office/word/2010/wordprocessingShape">
                  <wps:wsp>
                    <wps:cNvCnPr/>
                    <wps:spPr>
                      <a:xfrm>
                        <a:off x="3544505" y="3780000"/>
                        <a:ext cx="360299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735648</wp:posOffset>
              </wp:positionH>
              <wp:positionV relativeFrom="page">
                <wp:posOffset>9059863</wp:posOffset>
              </wp:positionV>
              <wp:extent cx="3612515" cy="22225"/>
              <wp:effectExtent b="0" l="0" r="0" t="0"/>
              <wp:wrapNone/>
              <wp:docPr id="24"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3612515" cy="2222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388620</wp:posOffset>
          </wp:positionV>
          <wp:extent cx="3130616" cy="886460"/>
          <wp:effectExtent b="0" l="0" r="0" t="0"/>
          <wp:wrapNone/>
          <wp:docPr id="32" name="image1.jpg"/>
          <a:graphic>
            <a:graphicData uri="http://schemas.openxmlformats.org/drawingml/2006/picture">
              <pic:pic>
                <pic:nvPicPr>
                  <pic:cNvPr id="0" name="image1.jpg"/>
                  <pic:cNvPicPr preferRelativeResize="0"/>
                </pic:nvPicPr>
                <pic:blipFill>
                  <a:blip r:embed="rId6"/>
                  <a:srcRect b="3986" l="7694" r="3022" t="30210"/>
                  <a:stretch>
                    <a:fillRect/>
                  </a:stretch>
                </pic:blipFill>
                <pic:spPr>
                  <a:xfrm>
                    <a:off x="0" y="0"/>
                    <a:ext cx="3130616" cy="8864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729298</wp:posOffset>
              </wp:positionH>
              <wp:positionV relativeFrom="page">
                <wp:posOffset>855027</wp:posOffset>
              </wp:positionV>
              <wp:extent cx="22225" cy="8220710"/>
              <wp:effectExtent b="0" l="0" r="0" t="0"/>
              <wp:wrapNone/>
              <wp:docPr id="27" name=""/>
              <a:graphic>
                <a:graphicData uri="http://schemas.microsoft.com/office/word/2010/wordprocessingShape">
                  <wps:wsp>
                    <wps:cNvCnPr/>
                    <wps:spPr>
                      <a:xfrm rot="10800000">
                        <a:off x="5346000" y="0"/>
                        <a:ext cx="0" cy="7560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729298</wp:posOffset>
              </wp:positionH>
              <wp:positionV relativeFrom="page">
                <wp:posOffset>855027</wp:posOffset>
              </wp:positionV>
              <wp:extent cx="22225" cy="8220710"/>
              <wp:effectExtent b="0" l="0" r="0" t="0"/>
              <wp:wrapNone/>
              <wp:docPr id="2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2225" cy="822071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Acherus Grotesque" w:cs="Acherus Grotesque" w:eastAsia="Acherus Grotesque" w:hAnsi="Acherus Grotesque"/>
      <w:color w:val="941651"/>
      <w:sz w:val="56"/>
      <w:szCs w:val="56"/>
      <w:highlight w:val="whit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Acherus Grotesque" w:cs="Acherus Grotesque" w:eastAsia="Acherus Grotesque" w:hAnsi="Acherus Grotesque"/>
      <w:color w:val="941651"/>
      <w:sz w:val="56"/>
      <w:szCs w:val="56"/>
      <w:highlight w:val="white"/>
    </w:rPr>
  </w:style>
  <w:style w:type="paragraph" w:styleId="Normal" w:default="1">
    <w:name w:val="Normal"/>
    <w:qFormat w:val="1"/>
    <w:rsid w:val="00CA1942"/>
    <w:rPr>
      <w:rFonts w:ascii="Arial" w:hAnsi="Arial"/>
      <w:sz w:val="24"/>
      <w:szCs w:val="24"/>
    </w:rPr>
  </w:style>
  <w:style w:type="paragraph" w:styleId="Heading3">
    <w:name w:val="heading 3"/>
    <w:basedOn w:val="Normal"/>
    <w:link w:val="Heading3Char"/>
    <w:uiPriority w:val="9"/>
    <w:qFormat w:val="1"/>
    <w:rsid w:val="006954DF"/>
    <w:pPr>
      <w:spacing w:after="100" w:afterAutospacing="1" w:before="100" w:beforeAutospacing="1"/>
      <w:outlineLvl w:val="2"/>
    </w:pPr>
    <w:rPr>
      <w:rFonts w:ascii="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VirginiaTechBody" w:customStyle="1">
    <w:name w:val="Virginia Tech Body"/>
    <w:basedOn w:val="Normal"/>
    <w:rsid w:val="00CA1942"/>
    <w:pPr>
      <w:spacing w:line="360" w:lineRule="auto"/>
    </w:pPr>
    <w:rPr>
      <w:sz w:val="19"/>
    </w:rPr>
  </w:style>
  <w:style w:type="paragraph" w:styleId="Header">
    <w:name w:val="header"/>
    <w:basedOn w:val="Normal"/>
    <w:link w:val="HeaderChar"/>
    <w:uiPriority w:val="99"/>
    <w:rsid w:val="00CA1942"/>
    <w:pPr>
      <w:tabs>
        <w:tab w:val="center" w:pos="4320"/>
        <w:tab w:val="right" w:pos="8640"/>
      </w:tabs>
    </w:pPr>
  </w:style>
  <w:style w:type="paragraph" w:styleId="Footer">
    <w:name w:val="footer"/>
    <w:basedOn w:val="Normal"/>
    <w:semiHidden w:val="1"/>
    <w:rsid w:val="00CA1942"/>
    <w:pPr>
      <w:tabs>
        <w:tab w:val="center" w:pos="4320"/>
        <w:tab w:val="right" w:pos="8640"/>
      </w:tabs>
    </w:pPr>
  </w:style>
  <w:style w:type="character" w:styleId="Hyperlink">
    <w:name w:val="Hyperlink"/>
    <w:basedOn w:val="DefaultParagraphFont"/>
    <w:semiHidden w:val="1"/>
    <w:rsid w:val="00CA1942"/>
    <w:rPr>
      <w:color w:val="0000ff"/>
      <w:u w:val="single"/>
    </w:rPr>
  </w:style>
  <w:style w:type="character" w:styleId="FollowedHyperlink">
    <w:name w:val="FollowedHyperlink"/>
    <w:basedOn w:val="DefaultParagraphFont"/>
    <w:semiHidden w:val="1"/>
    <w:rsid w:val="00CA1942"/>
    <w:rPr>
      <w:color w:val="800080"/>
      <w:u w:val="single"/>
    </w:rPr>
  </w:style>
  <w:style w:type="paragraph" w:styleId="EndnoteText">
    <w:name w:val="endnote text"/>
    <w:basedOn w:val="Normal"/>
    <w:semiHidden w:val="1"/>
    <w:rsid w:val="00CA1942"/>
    <w:rPr>
      <w:rFonts w:ascii="Courier" w:hAnsi="Courier"/>
      <w:szCs w:val="20"/>
    </w:rPr>
  </w:style>
  <w:style w:type="paragraph" w:styleId="InsideAddress" w:customStyle="1">
    <w:name w:val="Inside Address"/>
    <w:basedOn w:val="BodyText"/>
    <w:rsid w:val="00CA1942"/>
    <w:pPr>
      <w:widowControl w:val="0"/>
      <w:spacing w:after="0"/>
    </w:pPr>
    <w:rPr>
      <w:rFonts w:hAnsi="Garamond"/>
      <w:kern w:val="28"/>
      <w:sz w:val="20"/>
      <w:szCs w:val="20"/>
    </w:rPr>
  </w:style>
  <w:style w:type="paragraph" w:styleId="BodyText">
    <w:name w:val="Body Text"/>
    <w:basedOn w:val="Normal"/>
    <w:semiHidden w:val="1"/>
    <w:rsid w:val="00CA1942"/>
    <w:pPr>
      <w:spacing w:after="120"/>
    </w:pPr>
  </w:style>
  <w:style w:type="character" w:styleId="Heading3Char" w:customStyle="1">
    <w:name w:val="Heading 3 Char"/>
    <w:basedOn w:val="DefaultParagraphFont"/>
    <w:link w:val="Heading3"/>
    <w:uiPriority w:val="9"/>
    <w:rsid w:val="006954DF"/>
    <w:rPr>
      <w:b w:val="1"/>
      <w:bCs w:val="1"/>
      <w:sz w:val="27"/>
      <w:szCs w:val="27"/>
    </w:rPr>
  </w:style>
  <w:style w:type="paragraph" w:styleId="NormalWeb">
    <w:name w:val="Normal (Web)"/>
    <w:basedOn w:val="Normal"/>
    <w:uiPriority w:val="99"/>
    <w:unhideWhenUsed w:val="1"/>
    <w:rsid w:val="006954DF"/>
    <w:pPr>
      <w:spacing w:after="100" w:afterAutospacing="1" w:before="100" w:beforeAutospacing="1"/>
    </w:pPr>
    <w:rPr>
      <w:rFonts w:ascii="Times New Roman" w:hAnsi="Times New Roman"/>
    </w:rPr>
  </w:style>
  <w:style w:type="paragraph" w:styleId="BalloonText">
    <w:name w:val="Balloon Text"/>
    <w:basedOn w:val="Normal"/>
    <w:link w:val="BalloonTextChar"/>
    <w:uiPriority w:val="99"/>
    <w:semiHidden w:val="1"/>
    <w:unhideWhenUsed w:val="1"/>
    <w:rsid w:val="00ED67B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D67B4"/>
    <w:rPr>
      <w:rFonts w:ascii="Segoe UI" w:cs="Segoe UI" w:hAnsi="Segoe UI"/>
      <w:sz w:val="18"/>
      <w:szCs w:val="18"/>
    </w:rPr>
  </w:style>
  <w:style w:type="paragraph" w:styleId="Title">
    <w:name w:val="Title"/>
    <w:basedOn w:val="Normal"/>
    <w:next w:val="Normal"/>
    <w:link w:val="TitleChar"/>
    <w:autoRedefine w:val="1"/>
    <w:uiPriority w:val="10"/>
    <w:qFormat w:val="1"/>
    <w:rsid w:val="00D71717"/>
    <w:pPr>
      <w:contextualSpacing w:val="1"/>
    </w:pPr>
    <w:rPr>
      <w:rFonts w:ascii="Acherus Grotesque" w:hAnsi="Acherus Grotesque" w:cstheme="majorBidi"/>
      <w:color w:val="941651"/>
      <w:spacing w:val="-10"/>
      <w:kern w:val="28"/>
      <w:sz w:val="56"/>
      <w:szCs w:val="56"/>
      <w:shd w:color="auto" w:fill="ffffff" w:val="clear"/>
    </w:rPr>
  </w:style>
  <w:style w:type="character" w:styleId="TitleChar" w:customStyle="1">
    <w:name w:val="Title Char"/>
    <w:basedOn w:val="DefaultParagraphFont"/>
    <w:link w:val="Title"/>
    <w:uiPriority w:val="10"/>
    <w:rsid w:val="00D71717"/>
    <w:rPr>
      <w:rFonts w:ascii="Acherus Grotesque" w:hAnsi="Acherus Grotesque" w:cstheme="majorBidi"/>
      <w:color w:val="941651"/>
      <w:spacing w:val="-10"/>
      <w:kern w:val="28"/>
      <w:sz w:val="56"/>
      <w:szCs w:val="56"/>
    </w:rPr>
  </w:style>
  <w:style w:type="table" w:styleId="TableGrid">
    <w:name w:val="Table Grid"/>
    <w:basedOn w:val="TableNormal"/>
    <w:uiPriority w:val="59"/>
    <w:rsid w:val="00442AE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DefaultParagraphFont"/>
    <w:uiPriority w:val="99"/>
    <w:semiHidden w:val="1"/>
    <w:unhideWhenUsed w:val="1"/>
    <w:rsid w:val="000617E6"/>
    <w:rPr>
      <w:color w:val="605e5c"/>
      <w:shd w:color="auto" w:fill="e1dfdd" w:val="clear"/>
    </w:rPr>
  </w:style>
  <w:style w:type="paragraph" w:styleId="ListParagraph">
    <w:name w:val="List Paragraph"/>
    <w:basedOn w:val="Normal"/>
    <w:uiPriority w:val="34"/>
    <w:qFormat w:val="1"/>
    <w:rsid w:val="00031D1A"/>
    <w:pPr>
      <w:ind w:left="720"/>
      <w:contextualSpacing w:val="1"/>
    </w:pPr>
  </w:style>
  <w:style w:type="table" w:styleId="PlainTable4">
    <w:name w:val="Plain Table 4"/>
    <w:basedOn w:val="TableNormal"/>
    <w:uiPriority w:val="44"/>
    <w:rsid w:val="009E6074"/>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HeaderChar" w:customStyle="1">
    <w:name w:val="Header Char"/>
    <w:basedOn w:val="DefaultParagraphFont"/>
    <w:link w:val="Header"/>
    <w:uiPriority w:val="99"/>
    <w:rsid w:val="00045A9C"/>
    <w:rPr>
      <w:rFonts w:ascii="Arial" w:hAnsi="Arial"/>
      <w:sz w:val="24"/>
      <w:szCs w:val="24"/>
    </w:rPr>
  </w:style>
  <w:style w:type="paragraph" w:styleId="Revision">
    <w:name w:val="Revision"/>
    <w:hidden w:val="1"/>
    <w:uiPriority w:val="99"/>
    <w:semiHidden w:val="1"/>
    <w:rsid w:val="00271CDB"/>
    <w:rPr>
      <w:rFonts w:ascii="Arial" w:hAnsi="Arial"/>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mhagy1@vt.edu" TargetMode="External"/><Relationship Id="rId22" Type="http://schemas.openxmlformats.org/officeDocument/2006/relationships/footer" Target="footer1.xml"/><Relationship Id="rId10" Type="http://schemas.openxmlformats.org/officeDocument/2006/relationships/hyperlink" Target="mailto:jmcdani@vt.edu" TargetMode="External"/><Relationship Id="rId21" Type="http://schemas.openxmlformats.org/officeDocument/2006/relationships/footer" Target="footer2.xml"/><Relationship Id="rId13" Type="http://schemas.openxmlformats.org/officeDocument/2006/relationships/hyperlink" Target="mailto:bensman@vt.edu" TargetMode="External"/><Relationship Id="rId12" Type="http://schemas.openxmlformats.org/officeDocument/2006/relationships/hyperlink" Target="mailto:sstidd@vt.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todd@vt.edu" TargetMode="External"/><Relationship Id="rId15" Type="http://schemas.openxmlformats.org/officeDocument/2006/relationships/hyperlink" Target="mailto:jrosenb@vt.edu" TargetMode="External"/><Relationship Id="rId14" Type="http://schemas.openxmlformats.org/officeDocument/2006/relationships/hyperlink" Target="mailto:nquint@vt.edu" TargetMode="External"/><Relationship Id="rId17" Type="http://schemas.openxmlformats.org/officeDocument/2006/relationships/hyperlink" Target="mailto:msrecycle247@vt.edu" TargetMode="External"/><Relationship Id="rId16" Type="http://schemas.openxmlformats.org/officeDocument/2006/relationships/hyperlink" Target="mailto:dsd1@vt.edu"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mailto:naking@vt.edu" TargetMode="External"/><Relationship Id="rId7" Type="http://schemas.openxmlformats.org/officeDocument/2006/relationships/image" Target="media/image8.png"/><Relationship Id="rId8" Type="http://schemas.openxmlformats.org/officeDocument/2006/relationships/hyperlink" Target="mailto:sdurfee@v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0.png"/><Relationship Id="rId3" Type="http://schemas.openxmlformats.org/officeDocument/2006/relationships/image" Target="media/image9.png"/><Relationship Id="rId4" Type="http://schemas.openxmlformats.org/officeDocument/2006/relationships/image" Target="media/image4.png"/><Relationship Id="rId5" Type="http://schemas.openxmlformats.org/officeDocument/2006/relationships/image" Target="media/image3.png"/><Relationship Id="rId6"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0WAs+mZWgDnvGBwg8UbjPVThg==">AMUW2mUhDpQJ74c9sOfgRNeTGMm/F0in54eFHK1e7rUd6v71s8fcJ75LHpqHPDUWFgbTjRnSrdi/fGRd/FBN2XTZtyjVFiGpGCA+G9Y3uVq2tzrZ0jupNHU=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2021-09-16T22:10:00Z</dcterms:created>
  <dc:creator>vpas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0x0101009DCE213F51FB1142BD0ADC8A787EF1FC</vt:lpwstr>
  </property>
</Properties>
</file>